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09210886a4a30" w:history="1">
              <w:r>
                <w:rPr>
                  <w:rStyle w:val="Hyperlink"/>
                </w:rPr>
                <w:t>2010-2011年世界数字电视产业发展趋势研究报告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09210886a4a30" w:history="1">
              <w:r>
                <w:rPr>
                  <w:rStyle w:val="Hyperlink"/>
                </w:rPr>
                <w:t>2010-2011年世界数字电视产业发展趋势研究报告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09210886a4a30" w:history="1">
                <w:r>
                  <w:rPr>
                    <w:rStyle w:val="Hyperlink"/>
                  </w:rPr>
                  <w:t>https://www.20087.com/2011-04/R_2010_2011nianshijieshuzidianshichany.html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数字电视是全球范围内采用数字技术传输和接收电视节目的系统，因其能够提供更高质量的画面和更丰富的节目内容而受到市场的欢迎。随着信息技术和通信技术的发展，世界数字电视不仅在画质和内容多样性上有了显著提升，还通过采用先进的传输技术和智能设计，提高了系统的稳定性和操作便捷性。此外，为了适应不同地区和用户的需求，世界数字电视的服务种类和规格更加多样化。然而，如何在保证服务质量的同时，进一步提高传输效率和降低成本，是当前行业面临的主要问题。</w:t>
      </w:r>
      <w:r>
        <w:rPr>
          <w:rFonts w:hint="eastAsia"/>
        </w:rPr>
        <w:br/>
      </w:r>
      <w:r>
        <w:rPr>
          <w:rFonts w:hint="eastAsia"/>
        </w:rPr>
        <w:t>　　未来，世界数字电视将朝着更加智能化与高效化的方向发展。市场调研网指出，随着5G网络和物联网技术的应用，智能数字电视将能够提供更高质量的画面和更多的增值服务，如高清视频点播、虚拟现实体验等。同时，通过引入大数据分析技术，数字电视将能够为用户提供更加个性化的节目推荐，提高用户体验。此外，随着可持续发展理念的推广，数字电视将更加注重节能减排，采用更加环保的运营模式，减少对环境的影响。</w:t>
      </w:r>
      <w:r>
        <w:rPr>
          <w:rFonts w:hint="eastAsia"/>
        </w:rPr>
        <w:br/>
      </w:r>
      <w:r>
        <w:rPr>
          <w:rFonts w:hint="eastAsia"/>
        </w:rPr>
        <w:t>　　2010年，全球各国加快普及数字电视，彩电业加速步入数字电视时代，美国已正式关闭模拟电视信号，欧洲大部分地区也已停播模拟电视，日本计划到2011年关闭模拟电视，而我国也计划在2015年停止模拟电视播出。数字电视产业规模增长迅速，中国成为数字电视制造大国，占全球比例不断扩大；全球彩电产业结构加快从CRT电视到平板电视升级；全球机顶盒市场增长迅速，双向、智能机顶盒比例增加；全球数字电视企业间更重视战略合作。数字电视产业链逐步完善，产业布局逐步趋向合理，产业竞争不断加剧，竞争方式也从单纯的点对点的线性竞争，升级为产业链间的系统竞争。</w:t>
      </w:r>
      <w:r>
        <w:rPr>
          <w:rFonts w:hint="eastAsia"/>
        </w:rPr>
        <w:br/>
      </w:r>
      <w:r>
        <w:rPr>
          <w:rFonts w:hint="eastAsia"/>
        </w:rPr>
        <w:t>　　面对后金融危机时期数字电视产业的新形势、新变化和新要求，公司发布的《</w:t>
      </w:r>
      <w:hyperlink r:id="Rc8809210886a4a30" w:history="1">
        <w:r>
          <w:rPr>
            <w:rStyle w:val="Hyperlink"/>
          </w:rPr>
          <w:t>2010-2011年世界数字电视产业发展趋势研究报告</w:t>
        </w:r>
      </w:hyperlink>
      <w:r>
        <w:rPr>
          <w:rFonts w:hint="eastAsia"/>
        </w:rPr>
        <w:t>》，将帮助政府、业界厂商、投资者、产业人士更精确地把握全球数字电视产业发展路径、更准确地掌握产业发展方向。</w:t>
      </w:r>
      <w:r>
        <w:rPr>
          <w:rFonts w:hint="eastAsia"/>
        </w:rPr>
        <w:br/>
      </w:r>
      <w:r>
        <w:rPr>
          <w:rFonts w:hint="eastAsia"/>
        </w:rPr>
        <w:t>　　？ 深入、翔实的产业研究数据。基于对数字电视产业的深度研究，提供对产业结构、产品结构、区域竞争结构等多个角度产业变化的生动描绘，明晰发展方向。</w:t>
      </w:r>
      <w:r>
        <w:rPr>
          <w:rFonts w:hint="eastAsia"/>
        </w:rPr>
        <w:br/>
      </w:r>
      <w:r>
        <w:rPr>
          <w:rFonts w:hint="eastAsia"/>
        </w:rPr>
        <w:t>　　？ 全面、深刻的品牌竞争分析。公司从细分产业格局、竞争策略等多个维度总结企业成败得失，评点产业领先要素。</w:t>
      </w:r>
      <w:r>
        <w:rPr>
          <w:rFonts w:hint="eastAsia"/>
        </w:rPr>
        <w:br/>
      </w:r>
      <w:r>
        <w:rPr>
          <w:rFonts w:hint="eastAsia"/>
        </w:rPr>
        <w:t>　　？ 科学、完整的未来发展预测。建立在各重点细分产业上的建模回归与专家校验，并与相关产业环节进行关联分析，确保给出有价值的趋势分析与定量预测结果。</w:t>
      </w:r>
      <w:r>
        <w:rPr>
          <w:rFonts w:hint="eastAsia"/>
        </w:rPr>
        <w:br/>
      </w:r>
      <w:r>
        <w:rPr>
          <w:rFonts w:hint="eastAsia"/>
        </w:rPr>
        <w:t>　　一、2010年世界数字电视产业发展概述</w:t>
      </w:r>
      <w:r>
        <w:rPr>
          <w:rFonts w:hint="eastAsia"/>
        </w:rPr>
        <w:br/>
      </w:r>
      <w:r>
        <w:rPr>
          <w:rFonts w:hint="eastAsia"/>
        </w:rPr>
        <w:t>　　（一） 产业规模与增长</w:t>
      </w:r>
      <w:r>
        <w:rPr>
          <w:rFonts w:hint="eastAsia"/>
        </w:rPr>
        <w:br/>
      </w:r>
      <w:r>
        <w:rPr>
          <w:rFonts w:hint="eastAsia"/>
        </w:rPr>
        <w:t>　　（二） 产业结构</w:t>
      </w:r>
      <w:r>
        <w:rPr>
          <w:rFonts w:hint="eastAsia"/>
        </w:rPr>
        <w:br/>
      </w:r>
      <w:r>
        <w:rPr>
          <w:rFonts w:hint="eastAsia"/>
        </w:rPr>
        <w:t>　　（三） 主要特点</w:t>
      </w:r>
      <w:r>
        <w:rPr>
          <w:rFonts w:hint="eastAsia"/>
        </w:rPr>
        <w:br/>
      </w:r>
      <w:r>
        <w:rPr>
          <w:rFonts w:hint="eastAsia"/>
        </w:rPr>
        <w:t>　　（四） 发展热点</w:t>
      </w:r>
      <w:r>
        <w:rPr>
          <w:rFonts w:hint="eastAsia"/>
        </w:rPr>
        <w:br/>
      </w:r>
      <w:r>
        <w:rPr>
          <w:rFonts w:hint="eastAsia"/>
        </w:rPr>
        <w:t>　　二、2010年世界主要国家和地区数字电视产业发展概要</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（四） 韩国</w:t>
      </w:r>
      <w:r>
        <w:rPr>
          <w:rFonts w:hint="eastAsia"/>
        </w:rPr>
        <w:br/>
      </w:r>
      <w:r>
        <w:rPr>
          <w:rFonts w:hint="eastAsia"/>
        </w:rPr>
        <w:t>　　（五） 中国</w:t>
      </w:r>
      <w:r>
        <w:rPr>
          <w:rFonts w:hint="eastAsia"/>
        </w:rPr>
        <w:br/>
      </w:r>
      <w:r>
        <w:rPr>
          <w:rFonts w:hint="eastAsia"/>
        </w:rPr>
        <w:t>　　（六） 主要国家和地区数字电视产业排名与国际竞争力评价</w:t>
      </w:r>
      <w:r>
        <w:rPr>
          <w:rFonts w:hint="eastAsia"/>
        </w:rPr>
        <w:br/>
      </w:r>
      <w:r>
        <w:rPr>
          <w:rFonts w:hint="eastAsia"/>
        </w:rPr>
        <w:t>　　三、2010年世界数字电视市场竞争格局分析</w:t>
      </w:r>
      <w:r>
        <w:rPr>
          <w:rFonts w:hint="eastAsia"/>
        </w:rPr>
        <w:br/>
      </w:r>
      <w:r>
        <w:rPr>
          <w:rFonts w:hint="eastAsia"/>
        </w:rPr>
        <w:t>　　（一） 市场发展现状</w:t>
      </w:r>
      <w:r>
        <w:rPr>
          <w:rFonts w:hint="eastAsia"/>
        </w:rPr>
        <w:br/>
      </w:r>
      <w:r>
        <w:rPr>
          <w:rFonts w:hint="eastAsia"/>
        </w:rPr>
        <w:t>　　（二） 市场竞争格局分析</w:t>
      </w:r>
      <w:r>
        <w:rPr>
          <w:rFonts w:hint="eastAsia"/>
        </w:rPr>
        <w:br/>
      </w:r>
      <w:r>
        <w:rPr>
          <w:rFonts w:hint="eastAsia"/>
        </w:rPr>
        <w:t>　　四、2010年世界数字电视重点企业发展评述</w:t>
      </w:r>
      <w:r>
        <w:rPr>
          <w:rFonts w:hint="eastAsia"/>
        </w:rPr>
        <w:br/>
      </w:r>
      <w:r>
        <w:rPr>
          <w:rFonts w:hint="eastAsia"/>
        </w:rPr>
        <w:t>　　（一） 摩托罗拉</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（二） 三星</w:t>
      </w:r>
      <w:r>
        <w:rPr>
          <w:rFonts w:hint="eastAsia"/>
        </w:rPr>
        <w:br/>
      </w:r>
      <w:r>
        <w:rPr>
          <w:rFonts w:hint="eastAsia"/>
        </w:rPr>
        <w:t>　　（三） 索尼</w:t>
      </w:r>
      <w:r>
        <w:rPr>
          <w:rFonts w:hint="eastAsia"/>
        </w:rPr>
        <w:br/>
      </w:r>
      <w:r>
        <w:rPr>
          <w:rFonts w:hint="eastAsia"/>
        </w:rPr>
        <w:t>　　（四） 夏普</w:t>
      </w:r>
      <w:r>
        <w:rPr>
          <w:rFonts w:hint="eastAsia"/>
        </w:rPr>
        <w:br/>
      </w:r>
      <w:r>
        <w:rPr>
          <w:rFonts w:hint="eastAsia"/>
        </w:rPr>
        <w:t>　　（五） 松下</w:t>
      </w:r>
      <w:r>
        <w:rPr>
          <w:rFonts w:hint="eastAsia"/>
        </w:rPr>
        <w:br/>
      </w:r>
      <w:r>
        <w:rPr>
          <w:rFonts w:hint="eastAsia"/>
        </w:rPr>
        <w:t>　　（六） LG</w:t>
      </w:r>
      <w:r>
        <w:rPr>
          <w:rFonts w:hint="eastAsia"/>
        </w:rPr>
        <w:br/>
      </w:r>
      <w:r>
        <w:rPr>
          <w:rFonts w:hint="eastAsia"/>
        </w:rPr>
        <w:t>　　（七） 海信</w:t>
      </w:r>
      <w:r>
        <w:rPr>
          <w:rFonts w:hint="eastAsia"/>
        </w:rPr>
        <w:br/>
      </w:r>
      <w:r>
        <w:rPr>
          <w:rFonts w:hint="eastAsia"/>
        </w:rPr>
        <w:t>　　（八） 创维</w:t>
      </w:r>
      <w:r>
        <w:rPr>
          <w:rFonts w:hint="eastAsia"/>
        </w:rPr>
        <w:br/>
      </w:r>
      <w:r>
        <w:rPr>
          <w:rFonts w:hint="eastAsia"/>
        </w:rPr>
        <w:t>　　（九） 长虹</w:t>
      </w:r>
      <w:r>
        <w:rPr>
          <w:rFonts w:hint="eastAsia"/>
        </w:rPr>
        <w:br/>
      </w:r>
      <w:r>
        <w:rPr>
          <w:rFonts w:hint="eastAsia"/>
        </w:rPr>
        <w:t>　　（十） 永新同方</w:t>
      </w:r>
      <w:r>
        <w:rPr>
          <w:rFonts w:hint="eastAsia"/>
        </w:rPr>
        <w:br/>
      </w:r>
      <w:r>
        <w:rPr>
          <w:rFonts w:hint="eastAsia"/>
        </w:rPr>
        <w:t>　　五、2011-2013年世界数字电视产业趋势分析</w:t>
      </w:r>
      <w:r>
        <w:rPr>
          <w:rFonts w:hint="eastAsia"/>
        </w:rPr>
        <w:br/>
      </w:r>
      <w:r>
        <w:rPr>
          <w:rFonts w:hint="eastAsia"/>
        </w:rPr>
        <w:t>　　（一） 产业规模</w:t>
      </w:r>
      <w:r>
        <w:rPr>
          <w:rFonts w:hint="eastAsia"/>
        </w:rPr>
        <w:br/>
      </w:r>
      <w:r>
        <w:rPr>
          <w:rFonts w:hint="eastAsia"/>
        </w:rPr>
        <w:t>　　（二） 产品结构</w:t>
      </w:r>
      <w:r>
        <w:rPr>
          <w:rFonts w:hint="eastAsia"/>
        </w:rPr>
        <w:br/>
      </w:r>
      <w:r>
        <w:rPr>
          <w:rFonts w:hint="eastAsia"/>
        </w:rPr>
        <w:t>　　（三） 市场竞争</w:t>
      </w:r>
      <w:r>
        <w:rPr>
          <w:rFonts w:hint="eastAsia"/>
        </w:rPr>
        <w:br/>
      </w:r>
      <w:r>
        <w:rPr>
          <w:rFonts w:hint="eastAsia"/>
        </w:rPr>
        <w:t>　　（四） 技术发展</w:t>
      </w:r>
      <w:r>
        <w:rPr>
          <w:rFonts w:hint="eastAsia"/>
        </w:rPr>
        <w:br/>
      </w:r>
      <w:r>
        <w:rPr>
          <w:rFonts w:hint="eastAsia"/>
        </w:rPr>
        <w:t>　　六、公司建议</w:t>
      </w:r>
      <w:r>
        <w:rPr>
          <w:rFonts w:hint="eastAsia"/>
        </w:rPr>
        <w:br/>
      </w:r>
      <w:r>
        <w:rPr>
          <w:rFonts w:hint="eastAsia"/>
        </w:rPr>
        <w:t>　　表目录</w:t>
      </w:r>
      <w:r>
        <w:rPr>
          <w:rFonts w:hint="eastAsia"/>
        </w:rPr>
        <w:br/>
      </w:r>
      <w:r>
        <w:rPr>
          <w:rFonts w:hint="eastAsia"/>
        </w:rPr>
        <w:t>　　美国数字电视推进进度表</w:t>
      </w:r>
      <w:r>
        <w:rPr>
          <w:rFonts w:hint="eastAsia"/>
        </w:rPr>
        <w:br/>
      </w:r>
      <w:r>
        <w:rPr>
          <w:rFonts w:hint="eastAsia"/>
        </w:rPr>
        <w:t>　　日本数字电视发展概况</w:t>
      </w:r>
      <w:r>
        <w:rPr>
          <w:rFonts w:hint="eastAsia"/>
        </w:rPr>
        <w:br/>
      </w:r>
      <w:r>
        <w:rPr>
          <w:rFonts w:hint="eastAsia"/>
        </w:rPr>
        <w:t>　　各国数字电视产业国际竞争力评价表</w:t>
      </w:r>
      <w:r>
        <w:rPr>
          <w:rFonts w:hint="eastAsia"/>
        </w:rPr>
        <w:br/>
      </w:r>
      <w:r>
        <w:rPr>
          <w:rFonts w:hint="eastAsia"/>
        </w:rPr>
        <w:t>　　……</w:t>
      </w:r>
      <w:r>
        <w:rPr>
          <w:rFonts w:hint="eastAsia"/>
        </w:rPr>
        <w:br/>
      </w:r>
      <w:r>
        <w:rPr>
          <w:rFonts w:hint="eastAsia"/>
        </w:rPr>
        <w:t>　　图目录</w:t>
      </w:r>
      <w:r>
        <w:rPr>
          <w:rFonts w:hint="eastAsia"/>
        </w:rPr>
        <w:br/>
      </w:r>
      <w:r>
        <w:rPr>
          <w:rFonts w:hint="eastAsia"/>
        </w:rPr>
        <w:t>　　2006-2010年世界数字电视产业规模及年增长率</w:t>
      </w:r>
      <w:r>
        <w:rPr>
          <w:rFonts w:hint="eastAsia"/>
        </w:rPr>
        <w:br/>
      </w:r>
      <w:r>
        <w:rPr>
          <w:rFonts w:hint="eastAsia"/>
        </w:rPr>
        <w:t>　　2006-2010年世界数字电视产业用户规模</w:t>
      </w:r>
      <w:r>
        <w:rPr>
          <w:rFonts w:hint="eastAsia"/>
        </w:rPr>
        <w:br/>
      </w:r>
      <w:r>
        <w:rPr>
          <w:rFonts w:hint="eastAsia"/>
        </w:rPr>
        <w:t>　　2010年世界数字电视产业结构分布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09210886a4a30" w:history="1">
        <w:r>
          <w:rPr>
            <w:rStyle w:val="Hyperlink"/>
          </w:rPr>
          <w:t>2010-2011年世界数字电视产业发展趋势研究报告</w:t>
        </w:r>
      </w:hyperlink>
      <w:r>
        <w:rPr>
          <w:color w:val="C00000"/>
        </w:rPr>
        <w:t>》，报告编号：</w:t>
      </w:r>
      <w:r>
        <w:rPr>
          <w:rFonts w:hint="eastAsia"/>
          <w:color w:val="C00000"/>
        </w:rPr>
        <w:t>0635599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09210886a4a30" w:history="1">
        <w:r>
          <w:rPr>
            <w:rStyle w:val="Hyperlink"/>
          </w:rPr>
          <w:t>https://www.20087.com/2011-04/R_2010_2011nianshijieshuzidianshichany.html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热点：世界数字电视排名、世界网络电视、数字电视排名、数字电视品牌排行榜前十名、全球数字电视标准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7c31bc5594bb1" w:history="1">
      <w:r>
        <w:rPr>
          <w:rStyle w:val="Hyperlink"/>
        </w:rPr>
        <w:t>2010-2011年世界数字电视产业发展趋势研究报告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shijieshuzidianshichany.html" TargetMode="External" Id="Rc8809210886a4a30"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shijieshuzidianshichany.html" TargetMode="External" Id="R3b37c31bc559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2011-04-12T05:31:00Z</dcterms:created>
  <dcterms:modified xsi:type="dcterms:W3CDTF">2011-04-12T06:31:00Z</dcterms:modified>
  <dc:subject>2010-2011年世界数字电视产业发展趋势研究报告</dc:subject>
  <dc:title>2010-2011年世界数字电视产业发展趋势研究报告</dc:title>
  <cp:keywords>2010-2011年世界数字电视产业发展趋势研究报告</cp:keywords>
  <dc:description>2010-2011年世界数字电视产业发展趋势研究报告</dc:description>
</cp:coreProperties>
</file>