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68b1d8e294abc" w:history="1">
              <w:r>
                <w:rPr>
                  <w:rStyle w:val="Hyperlink"/>
                </w:rPr>
                <w:t>2010-2011年中国保险行业电子商务发展趋势研究报告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68b1d8e294abc" w:history="1">
              <w:r>
                <w:rPr>
                  <w:rStyle w:val="Hyperlink"/>
                </w:rPr>
                <w:t>2010-2011年中国保险行业电子商务发展趋势研究报告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868b1d8e294abc" w:history="1">
                <w:r>
                  <w:rPr>
                    <w:rStyle w:val="Hyperlink"/>
                  </w:rPr>
                  <w:t>https://www.20087.com/2011-04/R_2010_2011baoxianxingyedianzishangwuf.html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中国保险行业电子商务已经逐步形成规模化发展之势，逐步完成了从市场启动期向成熟发展期的过渡，突出表现为保险行业电子商务逐渐摆脱价格竞争，服务竞争成为未来保险行业电子商务发展的主流趋势；网销、电销以及其他创新渠道营销的协同发展在各保险公司中形成共识；财险电子商务为主的市场格局被逐步打破，寿险电子商务比重稳步提升。展望2011年，保险行业电子商务市场的创新能力、服务能力仍将进一步跃升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面对竞争与市场的变化和挑战，公司发布的《</w:t>
      </w:r>
      <w:hyperlink r:id="R95868b1d8e294abc" w:history="1">
        <w:r>
          <w:rPr>
            <w:rStyle w:val="Hyperlink"/>
          </w:rPr>
          <w:t>2010-2011年中国保险行业电子商务发展趋势研究报告</w:t>
        </w:r>
      </w:hyperlink>
      <w:r>
        <w:rPr>
          <w:rFonts w:hint="eastAsia"/>
        </w:rPr>
        <w:t>》，将从以下方面帮助业界厂商、投资者、产业链条更精确地把握中国电子商务市场发展脉动、更深入地梳理细分应用价值变迁轨迹</w:t>
      </w:r>
      <w:r>
        <w:rPr>
          <w:rFonts w:hint="eastAsia"/>
        </w:rPr>
        <w:br/>
      </w:r>
      <w:r>
        <w:rPr>
          <w:rFonts w:hint="eastAsia"/>
        </w:rPr>
        <w:t>　　？ 翔实的市场描述数据，洞察行业发展动向，发现行业发展问题。</w:t>
      </w:r>
      <w:r>
        <w:rPr>
          <w:rFonts w:hint="eastAsia"/>
        </w:rPr>
        <w:br/>
      </w:r>
      <w:r>
        <w:rPr>
          <w:rFonts w:hint="eastAsia"/>
        </w:rPr>
        <w:t>　　？ 精炼主要品牌2010年竞争表现，从细分市场份额、竞争格局、竞争策略评述等多个维度总结企业成败得失，评点市场领先要素。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？ 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？ 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一、2010年全球保险行业电子商务发展现状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1、2008-20010年市场规模与增长</w:t>
      </w:r>
      <w:r>
        <w:rPr>
          <w:rFonts w:hint="eastAsia"/>
        </w:rPr>
        <w:br/>
      </w:r>
      <w:r>
        <w:rPr>
          <w:rFonts w:hint="eastAsia"/>
        </w:rPr>
        <w:t>　　2、全球保险行业电子商务发展动态</w:t>
      </w:r>
      <w:r>
        <w:rPr>
          <w:rFonts w:hint="eastAsia"/>
        </w:rPr>
        <w:br/>
      </w:r>
      <w:r>
        <w:rPr>
          <w:rFonts w:hint="eastAsia"/>
        </w:rPr>
        <w:t>　　3、基本特点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二、2010年中国保险行业电子商务发展现状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保险行业电子商务业务模式分析</w:t>
      </w:r>
      <w:r>
        <w:rPr>
          <w:rFonts w:hint="eastAsia"/>
        </w:rPr>
        <w:br/>
      </w:r>
      <w:r>
        <w:rPr>
          <w:rFonts w:hint="eastAsia"/>
        </w:rPr>
        <w:t>　　（三） 市场规模与特点</w:t>
      </w:r>
      <w:r>
        <w:rPr>
          <w:rFonts w:hint="eastAsia"/>
        </w:rPr>
        <w:br/>
      </w:r>
      <w:r>
        <w:rPr>
          <w:rFonts w:hint="eastAsia"/>
        </w:rPr>
        <w:t>　　1、2008-2010年市场规模与增长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（四） 市场结构分析</w:t>
      </w:r>
      <w:r>
        <w:rPr>
          <w:rFonts w:hint="eastAsia"/>
        </w:rPr>
        <w:br/>
      </w:r>
      <w:r>
        <w:rPr>
          <w:rFonts w:hint="eastAsia"/>
        </w:rPr>
        <w:t>　　1、品牌结构</w:t>
      </w:r>
      <w:r>
        <w:rPr>
          <w:rFonts w:hint="eastAsia"/>
        </w:rPr>
        <w:br/>
      </w:r>
      <w:r>
        <w:rPr>
          <w:rFonts w:hint="eastAsia"/>
        </w:rPr>
        <w:t>　　2、运营模式结构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三、2010年中国保险行业电子商务发展问题</w:t>
      </w:r>
      <w:r>
        <w:rPr>
          <w:rFonts w:hint="eastAsia"/>
        </w:rPr>
        <w:br/>
      </w:r>
      <w:r>
        <w:rPr>
          <w:rFonts w:hint="eastAsia"/>
        </w:rPr>
        <w:t>　　（一） 保险行业电子商务价值链分析</w:t>
      </w:r>
      <w:r>
        <w:rPr>
          <w:rFonts w:hint="eastAsia"/>
        </w:rPr>
        <w:br/>
      </w:r>
      <w:r>
        <w:rPr>
          <w:rFonts w:hint="eastAsia"/>
        </w:rPr>
        <w:t>　　（二） 主要问题</w:t>
      </w:r>
      <w:r>
        <w:rPr>
          <w:rFonts w:hint="eastAsia"/>
        </w:rPr>
        <w:br/>
      </w:r>
      <w:r>
        <w:rPr>
          <w:rFonts w:hint="eastAsia"/>
        </w:rPr>
        <w:t>　　1、资源配置</w:t>
      </w:r>
      <w:r>
        <w:rPr>
          <w:rFonts w:hint="eastAsia"/>
        </w:rPr>
        <w:br/>
      </w:r>
      <w:r>
        <w:rPr>
          <w:rFonts w:hint="eastAsia"/>
        </w:rPr>
        <w:t>　　2、组织协调</w:t>
      </w:r>
      <w:r>
        <w:rPr>
          <w:rFonts w:hint="eastAsia"/>
        </w:rPr>
        <w:br/>
      </w:r>
      <w:r>
        <w:rPr>
          <w:rFonts w:hint="eastAsia"/>
        </w:rPr>
        <w:t>　　3、产品开发</w:t>
      </w:r>
      <w:r>
        <w:rPr>
          <w:rFonts w:hint="eastAsia"/>
        </w:rPr>
        <w:br/>
      </w:r>
      <w:r>
        <w:rPr>
          <w:rFonts w:hint="eastAsia"/>
        </w:rPr>
        <w:t>　　4、风险管控</w:t>
      </w:r>
      <w:r>
        <w:rPr>
          <w:rFonts w:hint="eastAsia"/>
        </w:rPr>
        <w:br/>
      </w:r>
      <w:r>
        <w:rPr>
          <w:rFonts w:hint="eastAsia"/>
        </w:rPr>
        <w:t>　　5、支撑体系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>
        <w:rPr>
          <w:rFonts w:hint="eastAsia"/>
        </w:rPr>
        <w:t>　　（三） 新模式与解决方案探索</w:t>
      </w:r>
      <w:r>
        <w:rPr>
          <w:rFonts w:hint="eastAsia"/>
        </w:rPr>
        <w:br/>
      </w:r>
      <w:r>
        <w:rPr>
          <w:rFonts w:hint="eastAsia"/>
        </w:rPr>
        <w:t>　　四、中国保险行业电子商务市场竞争分析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1、人保财险</w:t>
      </w:r>
      <w:r>
        <w:rPr>
          <w:rFonts w:hint="eastAsia"/>
        </w:rPr>
        <w:br/>
      </w:r>
      <w:r>
        <w:rPr>
          <w:rFonts w:hint="eastAsia"/>
        </w:rPr>
        <w:t>　　2、平安保险</w:t>
      </w:r>
      <w:r>
        <w:rPr>
          <w:rFonts w:hint="eastAsia"/>
        </w:rPr>
        <w:br/>
      </w:r>
      <w:r>
        <w:rPr>
          <w:rFonts w:hint="eastAsia"/>
        </w:rPr>
        <w:t>　　3、中国人寿</w:t>
      </w:r>
      <w:r>
        <w:rPr>
          <w:rFonts w:hint="eastAsia"/>
        </w:rPr>
        <w:br/>
      </w:r>
      <w:r>
        <w:rPr>
          <w:rFonts w:hint="eastAsia"/>
        </w:rPr>
        <w:t>　　4、太平保险</w:t>
      </w:r>
      <w:r>
        <w:rPr>
          <w:rFonts w:hint="eastAsia"/>
        </w:rPr>
        <w:br/>
      </w:r>
      <w:r>
        <w:rPr>
          <w:rFonts w:hint="eastAsia"/>
        </w:rPr>
        <w:t>　　5、易保网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>
        <w:rPr>
          <w:rFonts w:hint="eastAsia"/>
        </w:rPr>
        <w:t>　　五、2011-2013年中国保险行业电子商务市场预测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六、2011-2013年中国保险行业电子商务发展趋势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1、现有主流产品</w:t>
      </w:r>
      <w:r>
        <w:rPr>
          <w:rFonts w:hint="eastAsia"/>
        </w:rPr>
        <w:br/>
      </w:r>
      <w:r>
        <w:rPr>
          <w:rFonts w:hint="eastAsia"/>
        </w:rPr>
        <w:t>　　2、潜在价值产品</w:t>
      </w:r>
      <w:r>
        <w:rPr>
          <w:rFonts w:hint="eastAsia"/>
        </w:rPr>
        <w:br/>
      </w:r>
      <w:r>
        <w:rPr>
          <w:rFonts w:hint="eastAsia"/>
        </w:rPr>
        <w:t>　　3、关键技术运用</w:t>
      </w:r>
      <w:r>
        <w:rPr>
          <w:rFonts w:hint="eastAsia"/>
        </w:rPr>
        <w:br/>
      </w:r>
      <w:r>
        <w:rPr>
          <w:rFonts w:hint="eastAsia"/>
        </w:rPr>
        <w:t>　　（二） 运营与管理</w:t>
      </w:r>
      <w:r>
        <w:rPr>
          <w:rFonts w:hint="eastAsia"/>
        </w:rPr>
        <w:br/>
      </w:r>
      <w:r>
        <w:rPr>
          <w:rFonts w:hint="eastAsia"/>
        </w:rPr>
        <w:t>　　1、集中化管理</w:t>
      </w:r>
      <w:r>
        <w:rPr>
          <w:rFonts w:hint="eastAsia"/>
        </w:rPr>
        <w:br/>
      </w:r>
      <w:r>
        <w:rPr>
          <w:rFonts w:hint="eastAsia"/>
        </w:rPr>
        <w:t>　　2、精细化运营</w:t>
      </w:r>
      <w:r>
        <w:rPr>
          <w:rFonts w:hint="eastAsia"/>
        </w:rPr>
        <w:br/>
      </w:r>
      <w:r>
        <w:rPr>
          <w:rFonts w:hint="eastAsia"/>
        </w:rPr>
        <w:t>　　3、协同化营销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政府监管策略</w:t>
      </w:r>
      <w:r>
        <w:rPr>
          <w:rFonts w:hint="eastAsia"/>
        </w:rPr>
        <w:br/>
      </w:r>
      <w:r>
        <w:rPr>
          <w:rFonts w:hint="eastAsia"/>
        </w:rPr>
        <w:t>　　（一） 管理运营策略</w:t>
      </w:r>
      <w:r>
        <w:rPr>
          <w:rFonts w:hint="eastAsia"/>
        </w:rPr>
        <w:br/>
      </w:r>
      <w:r>
        <w:rPr>
          <w:rFonts w:hint="eastAsia"/>
        </w:rPr>
        <w:t>　　（三） 服务商竞争策略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？2008-2010年中国保险行业电子商务市场规模</w:t>
      </w:r>
      <w:r>
        <w:rPr>
          <w:rFonts w:hint="eastAsia"/>
        </w:rPr>
        <w:br/>
      </w:r>
      <w:r>
        <w:rPr>
          <w:rFonts w:hint="eastAsia"/>
        </w:rPr>
        <w:t>　　？2011-2013年中国保险行业电子商务规模预测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？2010年中国保险行业电子商务市场竞争格局</w:t>
      </w:r>
      <w:r>
        <w:rPr>
          <w:rFonts w:hint="eastAsia"/>
        </w:rPr>
        <w:br/>
      </w:r>
      <w:r>
        <w:rPr>
          <w:rFonts w:hint="eastAsia"/>
        </w:rPr>
        <w:t>　　？2010年中国保险行业电子市场品牌结构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68b1d8e294abc" w:history="1">
        <w:r>
          <w:rPr>
            <w:rStyle w:val="Hyperlink"/>
          </w:rPr>
          <w:t>2010-2011年中国保险行业电子商务发展趋势研究报告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868b1d8e294abc" w:history="1">
        <w:r>
          <w:rPr>
            <w:rStyle w:val="Hyperlink"/>
          </w:rPr>
          <w:t>https://www.20087.com/2011-04/R_2010_2011baoxianxingyedianzishangwuf.html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925b124884773" w:history="1">
      <w:r>
        <w:rPr>
          <w:rStyle w:val="Hyperlink"/>
        </w:rPr>
        <w:t>2010-2011年中国保险行业电子商务发展趋势研究报告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baoxianxingyedianzishangwuf.html" TargetMode="External" Id="R95868b1d8e29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baoxianxingyedianzishangwuf.html" TargetMode="External" Id="R6a8925b12488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2011-04-12T04:15:00Z</dcterms:created>
  <dcterms:modified xsi:type="dcterms:W3CDTF">2011-04-12T05:15:00Z</dcterms:modified>
  <dc:subject>2010-2011年中国保险行业电子商务发展趋势研究报告</dc:subject>
  <dc:title>2010-2011年中国保险行业电子商务发展趋势研究报告</dc:title>
  <cp:keywords>2010-2011年中国保险行业电子商务发展趋势研究报告</cp:keywords>
  <dc:description>2010-2011年中国保险行业电子商务发展趋势研究报告</dc:description>
</cp:coreProperties>
</file>