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af9c5d7224830" w:history="1">
              <w:r>
                <w:rPr>
                  <w:rStyle w:val="Hyperlink"/>
                </w:rPr>
                <w:t>2010-2011年中国智能楼宇市场研究分析报告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af9c5d7224830" w:history="1">
              <w:r>
                <w:rPr>
                  <w:rStyle w:val="Hyperlink"/>
                </w:rPr>
                <w:t>2010-2011年中国智能楼宇市场研究分析报告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af9c5d7224830" w:history="1">
                <w:r>
                  <w:rPr>
                    <w:rStyle w:val="Hyperlink"/>
                  </w:rPr>
                  <w:t>https://www.20087.com/2011-04/R_2010_2011zhinenglouyushichangyanjiuf.html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中国快速城市化和高速增长房地产市场的拉动下，中国的智能楼宇市场迅速扩大，楼宇智能化逐渐被市场所认可，楼宇智能化成为高档物业的发展潮流。低碳、节能、绿色建筑等理念逐渐深入人心，智能化楼宇在为人们生活带来更加舒适体验的同时，提升了楼宇的安全性，降低了高层建筑物能耗，提高了楼宇的综合利用水平，**年，政府加大了对高层楼宇的行业安全管控，尤其是加强了对智能楼宇建设的规范和科学引导，智能楼宇的通讯自动化系统、建筑设备自动化系统、火灾报警与消防联动自动化系统等在楼宇的应用率不断提升。</w:t>
      </w:r>
      <w:r>
        <w:rPr>
          <w:rFonts w:hint="eastAsia"/>
        </w:rPr>
        <w:br/>
      </w:r>
      <w:r>
        <w:rPr>
          <w:rFonts w:hint="eastAsia"/>
        </w:rPr>
        <w:t>　　同时，国内外厂商围绕智能化楼宇市场也展开了激烈竞争，传统的安防品牌向智能化楼宇市场进军，国外品牌和国内品牌围绕楼宇智能化产品展开了激烈的竞争，中国智能楼宇市场进入了新一轮抢占市场份额的时期，面对竞争与市场的变化和挑战，公司发布的《</w:t>
      </w:r>
      <w:hyperlink r:id="R127af9c5d7224830" w:history="1">
        <w:r>
          <w:rPr>
            <w:rStyle w:val="Hyperlink"/>
          </w:rPr>
          <w:t>2010-2011年中国智能楼宇市场研究分析报告</w:t>
        </w:r>
      </w:hyperlink>
      <w:r>
        <w:rPr>
          <w:rFonts w:hint="eastAsia"/>
        </w:rPr>
        <w:t>》，将帮助业界厂商、投资者、产业人士更精确地把握智能楼宇市场发展规律、更深入地梳理应用价值迁移轨迹。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全面、深刻的品牌竞争分析。公司依托多年的行业分析优势，从细分市场格局、竞争策略、SWOT分析等多个维度总结企业表现，评点市场成功要素。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一、2010年全球智能楼宇市场发展概况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二、2010年中国智能楼宇市场发展概况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1、技术因素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3、品牌竞争结构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（四） 重点城市概况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3、广州</w:t>
      </w:r>
      <w:r>
        <w:rPr>
          <w:rFonts w:hint="eastAsia"/>
        </w:rPr>
        <w:br/>
      </w:r>
      <w:r>
        <w:rPr>
          <w:rFonts w:hint="eastAsia"/>
        </w:rPr>
        <w:t>　　4、深圳</w:t>
      </w:r>
      <w:r>
        <w:rPr>
          <w:rFonts w:hint="eastAsia"/>
        </w:rPr>
        <w:br/>
      </w:r>
      <w:r>
        <w:rPr>
          <w:rFonts w:hint="eastAsia"/>
        </w:rPr>
        <w:t>　　5、南京</w:t>
      </w:r>
      <w:r>
        <w:rPr>
          <w:rFonts w:hint="eastAsia"/>
        </w:rPr>
        <w:br/>
      </w:r>
      <w:r>
        <w:rPr>
          <w:rFonts w:hint="eastAsia"/>
        </w:rPr>
        <w:t>　　三、2011-2013年中国智能楼宇市场发展预测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1、影响因素分析</w:t>
      </w:r>
      <w:r>
        <w:rPr>
          <w:rFonts w:hint="eastAsia"/>
        </w:rPr>
        <w:br/>
      </w:r>
      <w:r>
        <w:rPr>
          <w:rFonts w:hint="eastAsia"/>
        </w:rPr>
        <w:t>　　2、预测</w:t>
      </w:r>
      <w:r>
        <w:rPr>
          <w:rFonts w:hint="eastAsia"/>
        </w:rPr>
        <w:br/>
      </w:r>
      <w:r>
        <w:rPr>
          <w:rFonts w:hint="eastAsia"/>
        </w:rPr>
        <w:t>　　（二） 区域预测</w:t>
      </w:r>
      <w:r>
        <w:rPr>
          <w:rFonts w:hint="eastAsia"/>
        </w:rPr>
        <w:br/>
      </w:r>
      <w:r>
        <w:rPr>
          <w:rFonts w:hint="eastAsia"/>
        </w:rPr>
        <w:t>　　1、影响因素分析</w:t>
      </w:r>
      <w:r>
        <w:rPr>
          <w:rFonts w:hint="eastAsia"/>
        </w:rPr>
        <w:br/>
      </w:r>
      <w:r>
        <w:rPr>
          <w:rFonts w:hint="eastAsia"/>
        </w:rPr>
        <w:t>　　2、预测</w:t>
      </w:r>
      <w:r>
        <w:rPr>
          <w:rFonts w:hint="eastAsia"/>
        </w:rPr>
        <w:br/>
      </w:r>
      <w:r>
        <w:rPr>
          <w:rFonts w:hint="eastAsia"/>
        </w:rPr>
        <w:t>　　四、2011-2013年中国智能楼宇市场趋势分析</w:t>
      </w:r>
      <w:r>
        <w:rPr>
          <w:rFonts w:hint="eastAsia"/>
        </w:rPr>
        <w:br/>
      </w:r>
      <w:r>
        <w:rPr>
          <w:rFonts w:hint="eastAsia"/>
        </w:rPr>
        <w:t>　　（一） 产品趋势</w:t>
      </w:r>
      <w:r>
        <w:rPr>
          <w:rFonts w:hint="eastAsia"/>
        </w:rPr>
        <w:br/>
      </w:r>
      <w:r>
        <w:rPr>
          <w:rFonts w:hint="eastAsia"/>
        </w:rPr>
        <w:t>　　（二） 技术创新趋势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五、2010年中国智能楼宇市场竞争分析</w:t>
      </w:r>
      <w:r>
        <w:rPr>
          <w:rFonts w:hint="eastAsia"/>
        </w:rPr>
        <w:br/>
      </w:r>
      <w:r>
        <w:rPr>
          <w:rFonts w:hint="eastAsia"/>
        </w:rPr>
        <w:t>　　（一） 重点解决方案厂商竞争策略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2、思科</w:t>
      </w:r>
      <w:r>
        <w:rPr>
          <w:rFonts w:hint="eastAsia"/>
        </w:rPr>
        <w:br/>
      </w:r>
      <w:r>
        <w:rPr>
          <w:rFonts w:hint="eastAsia"/>
        </w:rPr>
        <w:t>　　3、西门子</w:t>
      </w:r>
      <w:r>
        <w:rPr>
          <w:rFonts w:hint="eastAsia"/>
        </w:rPr>
        <w:br/>
      </w:r>
      <w:r>
        <w:rPr>
          <w:rFonts w:hint="eastAsia"/>
        </w:rPr>
        <w:t>　　4、施耐德</w:t>
      </w:r>
      <w:r>
        <w:rPr>
          <w:rFonts w:hint="eastAsia"/>
        </w:rPr>
        <w:br/>
      </w:r>
      <w:r>
        <w:rPr>
          <w:rFonts w:hint="eastAsia"/>
        </w:rPr>
        <w:t>　　5、北京泰豪</w:t>
      </w:r>
      <w:r>
        <w:rPr>
          <w:rFonts w:hint="eastAsia"/>
        </w:rPr>
        <w:br/>
      </w:r>
      <w:r>
        <w:rPr>
          <w:rFonts w:hint="eastAsia"/>
        </w:rPr>
        <w:t>　　6、中程科技（智能楼宇集成商）</w:t>
      </w:r>
      <w:r>
        <w:rPr>
          <w:rFonts w:hint="eastAsia"/>
        </w:rPr>
        <w:br/>
      </w:r>
      <w:r>
        <w:rPr>
          <w:rFonts w:hint="eastAsia"/>
        </w:rPr>
        <w:t>　　（二） 重点设备厂商竞争策略</w:t>
      </w:r>
      <w:r>
        <w:rPr>
          <w:rFonts w:hint="eastAsia"/>
        </w:rPr>
        <w:br/>
      </w:r>
      <w:r>
        <w:rPr>
          <w:rFonts w:hint="eastAsia"/>
        </w:rPr>
        <w:t>　　1、江森自控</w:t>
      </w:r>
      <w:r>
        <w:rPr>
          <w:rFonts w:hint="eastAsia"/>
        </w:rPr>
        <w:br/>
      </w:r>
      <w:r>
        <w:rPr>
          <w:rFonts w:hint="eastAsia"/>
        </w:rPr>
        <w:t>　　2、视得安罗格朗</w:t>
      </w:r>
      <w:r>
        <w:rPr>
          <w:rFonts w:hint="eastAsia"/>
        </w:rPr>
        <w:br/>
      </w:r>
      <w:r>
        <w:rPr>
          <w:rFonts w:hint="eastAsia"/>
        </w:rPr>
        <w:t>　　3、霍尼韦尔</w:t>
      </w:r>
      <w:r>
        <w:rPr>
          <w:rFonts w:hint="eastAsia"/>
        </w:rPr>
        <w:br/>
      </w:r>
      <w:r>
        <w:rPr>
          <w:rFonts w:hint="eastAsia"/>
        </w:rPr>
        <w:t>　　4、南京普天</w:t>
      </w:r>
      <w:r>
        <w:rPr>
          <w:rFonts w:hint="eastAsia"/>
        </w:rPr>
        <w:br/>
      </w:r>
      <w:r>
        <w:rPr>
          <w:rFonts w:hint="eastAsia"/>
        </w:rPr>
        <w:t>　　（三） 重点工程商竞争策略</w:t>
      </w:r>
      <w:r>
        <w:rPr>
          <w:rFonts w:hint="eastAsia"/>
        </w:rPr>
        <w:br/>
      </w:r>
      <w:r>
        <w:rPr>
          <w:rFonts w:hint="eastAsia"/>
        </w:rPr>
        <w:t>　　1、ABB</w:t>
      </w:r>
      <w:r>
        <w:rPr>
          <w:rFonts w:hint="eastAsia"/>
        </w:rPr>
        <w:br/>
      </w:r>
      <w:r>
        <w:rPr>
          <w:rFonts w:hint="eastAsia"/>
        </w:rPr>
        <w:t>　　2、埃施朗</w:t>
      </w:r>
      <w:r>
        <w:rPr>
          <w:rFonts w:hint="eastAsia"/>
        </w:rPr>
        <w:br/>
      </w:r>
      <w:r>
        <w:rPr>
          <w:rFonts w:hint="eastAsia"/>
        </w:rPr>
        <w:t>　　4、玛斯特（智能楼宇承建）</w:t>
      </w:r>
      <w:r>
        <w:rPr>
          <w:rFonts w:hint="eastAsia"/>
        </w:rPr>
        <w:br/>
      </w:r>
      <w:r>
        <w:rPr>
          <w:rFonts w:hint="eastAsia"/>
        </w:rPr>
        <w:t>　　5、哈尔滨奥特</w:t>
      </w:r>
      <w:r>
        <w:rPr>
          <w:rFonts w:hint="eastAsia"/>
        </w:rPr>
        <w:br/>
      </w:r>
      <w:r>
        <w:rPr>
          <w:rFonts w:hint="eastAsia"/>
        </w:rPr>
        <w:t>　　六、2011-2012中国智能楼宇市场发展热点预测与建议</w:t>
      </w:r>
      <w:r>
        <w:rPr>
          <w:rFonts w:hint="eastAsia"/>
        </w:rPr>
        <w:br/>
      </w:r>
      <w:r>
        <w:rPr>
          <w:rFonts w:hint="eastAsia"/>
        </w:rPr>
        <w:t>　　（一） 生态智能建筑</w:t>
      </w:r>
      <w:r>
        <w:rPr>
          <w:rFonts w:hint="eastAsia"/>
        </w:rPr>
        <w:br/>
      </w:r>
      <w:r>
        <w:rPr>
          <w:rFonts w:hint="eastAsia"/>
        </w:rPr>
        <w:t>　　（二） 热点2</w:t>
      </w:r>
      <w:r>
        <w:rPr>
          <w:rFonts w:hint="eastAsia"/>
        </w:rPr>
        <w:br/>
      </w:r>
      <w:r>
        <w:rPr>
          <w:rFonts w:hint="eastAsia"/>
        </w:rPr>
        <w:t>　　（三） 热点3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对解决方案厂商的建议</w:t>
      </w:r>
      <w:r>
        <w:rPr>
          <w:rFonts w:hint="eastAsia"/>
        </w:rPr>
        <w:br/>
      </w:r>
      <w:r>
        <w:rPr>
          <w:rFonts w:hint="eastAsia"/>
        </w:rPr>
        <w:t>　　（二） 对设备厂商的建议</w:t>
      </w:r>
      <w:r>
        <w:rPr>
          <w:rFonts w:hint="eastAsia"/>
        </w:rPr>
        <w:br/>
      </w:r>
      <w:r>
        <w:rPr>
          <w:rFonts w:hint="eastAsia"/>
        </w:rPr>
        <w:t>　　（三） 对工程商的建议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建筑物及相关设施寿命比较</w:t>
      </w:r>
      <w:r>
        <w:rPr>
          <w:rFonts w:hint="eastAsia"/>
        </w:rPr>
        <w:br/>
      </w:r>
      <w:r>
        <w:rPr>
          <w:rFonts w:hint="eastAsia"/>
        </w:rPr>
        <w:t>　　2010年公共建筑智能系统投资情况</w:t>
      </w:r>
      <w:r>
        <w:rPr>
          <w:rFonts w:hint="eastAsia"/>
        </w:rPr>
        <w:br/>
      </w:r>
      <w:r>
        <w:rPr>
          <w:rFonts w:hint="eastAsia"/>
        </w:rPr>
        <w:t>　　2010年中国门禁市场厂商所占分额</w:t>
      </w:r>
      <w:r>
        <w:rPr>
          <w:rFonts w:hint="eastAsia"/>
        </w:rPr>
        <w:br/>
      </w:r>
      <w:r>
        <w:rPr>
          <w:rFonts w:hint="eastAsia"/>
        </w:rPr>
        <w:t>　　2010年中国楼宇对讲发展阶段</w:t>
      </w:r>
      <w:r>
        <w:rPr>
          <w:rFonts w:hint="eastAsia"/>
        </w:rPr>
        <w:br/>
      </w:r>
      <w:r>
        <w:rPr>
          <w:rFonts w:hint="eastAsia"/>
        </w:rPr>
        <w:t>　　2010年中国楼宇对讲市场地域分布情况</w:t>
      </w:r>
      <w:r>
        <w:rPr>
          <w:rFonts w:hint="eastAsia"/>
        </w:rPr>
        <w:br/>
      </w:r>
      <w:r>
        <w:rPr>
          <w:rFonts w:hint="eastAsia"/>
        </w:rPr>
        <w:t>　　2010年中国房地产市场行业需求因素分析</w:t>
      </w:r>
      <w:r>
        <w:rPr>
          <w:rFonts w:hint="eastAsia"/>
        </w:rPr>
        <w:br/>
      </w:r>
      <w:r>
        <w:rPr>
          <w:rFonts w:hint="eastAsia"/>
        </w:rPr>
        <w:t>　　2010年中国人均GDP与住宅业发展关系表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2003-2010年中国智能楼宇市场规模</w:t>
      </w:r>
      <w:r>
        <w:rPr>
          <w:rFonts w:hint="eastAsia"/>
        </w:rPr>
        <w:br/>
      </w:r>
      <w:r>
        <w:rPr>
          <w:rFonts w:hint="eastAsia"/>
        </w:rPr>
        <w:t>　　2010年中国智能楼宇市场区域结构图</w:t>
      </w:r>
      <w:r>
        <w:rPr>
          <w:rFonts w:hint="eastAsia"/>
        </w:rPr>
        <w:br/>
      </w:r>
      <w:r>
        <w:rPr>
          <w:rFonts w:hint="eastAsia"/>
        </w:rPr>
        <w:t>　　2010年中国智能楼宇产品构成</w:t>
      </w:r>
      <w:r>
        <w:rPr>
          <w:rFonts w:hint="eastAsia"/>
        </w:rPr>
        <w:br/>
      </w:r>
      <w:r>
        <w:rPr>
          <w:rFonts w:hint="eastAsia"/>
        </w:rPr>
        <w:t>　　2010年中国智能楼宇设备提供商规模（按年销售额）</w:t>
      </w:r>
      <w:r>
        <w:rPr>
          <w:rFonts w:hint="eastAsia"/>
        </w:rPr>
        <w:br/>
      </w:r>
      <w:r>
        <w:rPr>
          <w:rFonts w:hint="eastAsia"/>
        </w:rPr>
        <w:t>　　2011-2013年中国商业地产开发面积规模预测</w:t>
      </w:r>
      <w:r>
        <w:rPr>
          <w:rFonts w:hint="eastAsia"/>
        </w:rPr>
        <w:br/>
      </w:r>
      <w:r>
        <w:rPr>
          <w:rFonts w:hint="eastAsia"/>
        </w:rPr>
        <w:t>　　2011-2013年中国智能楼宇市场规模预测</w:t>
      </w:r>
      <w:r>
        <w:rPr>
          <w:rFonts w:hint="eastAsia"/>
        </w:rPr>
        <w:br/>
      </w:r>
      <w:r>
        <w:rPr>
          <w:rFonts w:hint="eastAsia"/>
        </w:rPr>
        <w:t>　　2010年中国智能楼宇市场区域结构预测</w:t>
      </w:r>
      <w:r>
        <w:rPr>
          <w:rFonts w:hint="eastAsia"/>
        </w:rPr>
        <w:br/>
      </w:r>
      <w:r>
        <w:rPr>
          <w:rFonts w:hint="eastAsia"/>
        </w:rPr>
        <w:t>　　2010年中国智能楼宇市场竞争者相对位置图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af9c5d7224830" w:history="1">
        <w:r>
          <w:rPr>
            <w:rStyle w:val="Hyperlink"/>
          </w:rPr>
          <w:t>2010-2011年中国智能楼宇市场研究分析报告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af9c5d7224830" w:history="1">
        <w:r>
          <w:rPr>
            <w:rStyle w:val="Hyperlink"/>
          </w:rPr>
          <w:t>https://www.20087.com/2011-04/R_2010_2011zhinenglouyushichangyanjiuf.html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e750c97144ad9" w:history="1">
      <w:r>
        <w:rPr>
          <w:rStyle w:val="Hyperlink"/>
        </w:rPr>
        <w:t>2010-2011年中国智能楼宇市场研究分析报告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inenglouyushichangyanjiuf.html" TargetMode="External" Id="R127af9c5d722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inenglouyushichangyanjiuf.html" TargetMode="External" Id="Rf78e750c971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2011-04-18T03:20:00Z</dcterms:created>
  <dcterms:modified xsi:type="dcterms:W3CDTF">2011-04-18T04:20:00Z</dcterms:modified>
  <dc:subject>2010-2011年中国智能楼宇市场研究分析报告</dc:subject>
  <dc:title>2010-2011年中国智能楼宇市场研究分析报告</dc:title>
  <cp:keywords>2010-2011年中国智能楼宇市场研究分析报告</cp:keywords>
  <dc:description>2010-2011年中国智能楼宇市场研究分析报告</dc:description>
</cp:coreProperties>
</file>