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70644fca145f2" w:history="1">
              <w:r>
                <w:rPr>
                  <w:rStyle w:val="Hyperlink"/>
                </w:rPr>
                <w:t>2010-2011年中国3D电视市场研究分析报告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70644fca145f2" w:history="1">
              <w:r>
                <w:rPr>
                  <w:rStyle w:val="Hyperlink"/>
                </w:rPr>
                <w:t>2010-2011年中国3D电视市场研究分析报告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70644fca145f2" w:history="1">
                <w:r>
                  <w:rPr>
                    <w:rStyle w:val="Hyperlink"/>
                  </w:rPr>
                  <w:t>https://www.20087.com/2011-04/R_2010_20113dianshishichangyanjiufenxi.html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业内称为3D元年，可见3D电视已经开始在市场中占据一席之地，随着厂商不断进行技术升级和工艺改进，努力提升3D显示效果和观看感受，为3D电视不断提高市场渗透率做出不懈的努力。另一方面，内容成为制约3D电视推广和普及的重要影响因素，3D电视在国内尚无用武之地。面对这样复杂和竞争激烈的市场，各3D厂商如何提高终端品牌的核心竞争力，加速3D内容的产品线建设，把握3D电视市场起步初期的绝佳机会，已经摆在我们面前。</w:t>
      </w:r>
      <w:r>
        <w:rPr>
          <w:rFonts w:hint="eastAsia"/>
        </w:rPr>
        <w:br/>
      </w:r>
      <w:r>
        <w:rPr>
          <w:rFonts w:hint="eastAsia"/>
        </w:rPr>
        <w:t>　　纵观2010年中国3D电视市场，我们认为有以下特征值得特别关注：首先，3D技术成为平板电视保持利润的新亮点，3D电视价格远高于普通平板电视。其次，国产品牌紧跟外资品牌的步伐全面推出3D电视产品，在前期市场宣传方面不显劣势。再次，3D技术工艺的选择直接影响效果，偏光式还是快门式，各品牌都有自己的选择。最后，市场对3D内容的需求显著增加，内容有望极力推动3D市场的发展。</w:t>
      </w:r>
      <w:r>
        <w:rPr>
          <w:rFonts w:hint="eastAsia"/>
        </w:rPr>
        <w:br/>
      </w:r>
      <w:r>
        <w:rPr>
          <w:rFonts w:hint="eastAsia"/>
        </w:rPr>
        <w:t>　　公司发布的《</w:t>
      </w:r>
      <w:hyperlink r:id="R0dd70644fca145f2" w:history="1">
        <w:r>
          <w:rPr>
            <w:rStyle w:val="Hyperlink"/>
          </w:rPr>
          <w:t>2010-2011年中国3D电视市场研究分析报告</w:t>
        </w:r>
      </w:hyperlink>
      <w:r>
        <w:rPr>
          <w:rFonts w:hint="eastAsia"/>
        </w:rPr>
        <w:t>》，将帮助业界厂商、投资者、产业人士更精确地把握中国3D电视市场发展规律，以便更迅速地对竞争局势做出及时的应对。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深入、翔实的市场研究数据。基于重点厂商重点产品型号的深度研究，提供对价格段、区域与省市、流通渠道等多个角度市场变化的生动描绘，清晰发展方向。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除了从细分市场格局、竞争策略、SWOT分析等多个维度总结企业表现，公司并依托对IT市场的深刻理解，建立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一、2010年全球3D电视市场概述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1、2010年市场规模与增长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1、日本韩国</w:t>
      </w:r>
      <w:r>
        <w:rPr>
          <w:rFonts w:hint="eastAsia"/>
        </w:rPr>
        <w:br/>
      </w:r>
      <w:r>
        <w:rPr>
          <w:rFonts w:hint="eastAsia"/>
        </w:rPr>
        <w:t>　　2、欧美</w:t>
      </w:r>
      <w:r>
        <w:rPr>
          <w:rFonts w:hint="eastAsia"/>
        </w:rPr>
        <w:br/>
      </w:r>
      <w:r>
        <w:rPr>
          <w:rFonts w:hint="eastAsia"/>
        </w:rPr>
        <w:t>　　3、中国台湾地区</w:t>
      </w:r>
      <w:r>
        <w:rPr>
          <w:rFonts w:hint="eastAsia"/>
        </w:rPr>
        <w:br/>
      </w:r>
      <w:r>
        <w:rPr>
          <w:rFonts w:hint="eastAsia"/>
        </w:rPr>
        <w:t>　　二、2010年中国3D电视市场概述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1、2010年市场规模与增长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（三） 品牌市场份额分析</w:t>
      </w:r>
      <w:r>
        <w:rPr>
          <w:rFonts w:hint="eastAsia"/>
        </w:rPr>
        <w:br/>
      </w:r>
      <w:r>
        <w:rPr>
          <w:rFonts w:hint="eastAsia"/>
        </w:rPr>
        <w:t>　　1、整体份额</w:t>
      </w:r>
      <w:r>
        <w:rPr>
          <w:rFonts w:hint="eastAsia"/>
        </w:rPr>
        <w:br/>
      </w:r>
      <w:r>
        <w:rPr>
          <w:rFonts w:hint="eastAsia"/>
        </w:rPr>
        <w:t>　　2、价格段份额</w:t>
      </w:r>
      <w:r>
        <w:rPr>
          <w:rFonts w:hint="eastAsia"/>
        </w:rPr>
        <w:br/>
      </w:r>
      <w:r>
        <w:rPr>
          <w:rFonts w:hint="eastAsia"/>
        </w:rPr>
        <w:t>　　3、区域份额</w:t>
      </w:r>
      <w:r>
        <w:rPr>
          <w:rFonts w:hint="eastAsia"/>
        </w:rPr>
        <w:br/>
      </w:r>
      <w:r>
        <w:rPr>
          <w:rFonts w:hint="eastAsia"/>
        </w:rPr>
        <w:t>　　4、渠道份额</w:t>
      </w:r>
      <w:r>
        <w:rPr>
          <w:rFonts w:hint="eastAsia"/>
        </w:rPr>
        <w:br/>
      </w:r>
      <w:r>
        <w:rPr>
          <w:rFonts w:hint="eastAsia"/>
        </w:rPr>
        <w:t>　　三、2011-2013年中国3D电视市场发展预测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四、2011-2013年中国3D电视市场趋势分析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五、市场因素分析</w:t>
      </w:r>
      <w:r>
        <w:rPr>
          <w:rFonts w:hint="eastAsia"/>
        </w:rPr>
        <w:br/>
      </w:r>
      <w:r>
        <w:rPr>
          <w:rFonts w:hint="eastAsia"/>
        </w:rPr>
        <w:t>　　（一） 市场环境因素</w:t>
      </w:r>
      <w:r>
        <w:rPr>
          <w:rFonts w:hint="eastAsia"/>
        </w:rPr>
        <w:br/>
      </w:r>
      <w:r>
        <w:rPr>
          <w:rFonts w:hint="eastAsia"/>
        </w:rPr>
        <w:t>　　（二） 技术因素</w:t>
      </w:r>
      <w:r>
        <w:rPr>
          <w:rFonts w:hint="eastAsia"/>
        </w:rPr>
        <w:br/>
      </w:r>
      <w:r>
        <w:rPr>
          <w:rFonts w:hint="eastAsia"/>
        </w:rPr>
        <w:t>　　（三） 消费者因素</w:t>
      </w:r>
      <w:r>
        <w:rPr>
          <w:rFonts w:hint="eastAsia"/>
        </w:rPr>
        <w:br/>
      </w:r>
      <w:r>
        <w:rPr>
          <w:rFonts w:hint="eastAsia"/>
        </w:rPr>
        <w:t>　　（四） 供应方因素</w:t>
      </w:r>
      <w:r>
        <w:rPr>
          <w:rFonts w:hint="eastAsia"/>
        </w:rPr>
        <w:br/>
      </w:r>
      <w:r>
        <w:rPr>
          <w:rFonts w:hint="eastAsia"/>
        </w:rPr>
        <w:t>　　六、中国3D电视市场竞争分析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2010年中国3D电视市场规模</w:t>
      </w:r>
      <w:r>
        <w:rPr>
          <w:rFonts w:hint="eastAsia"/>
        </w:rPr>
        <w:br/>
      </w:r>
      <w:r>
        <w:rPr>
          <w:rFonts w:hint="eastAsia"/>
        </w:rPr>
        <w:t>　　2011-2013年中国3D电视价格趋势预测</w:t>
      </w:r>
      <w:r>
        <w:rPr>
          <w:rFonts w:hint="eastAsia"/>
        </w:rPr>
        <w:br/>
      </w:r>
      <w:r>
        <w:rPr>
          <w:rFonts w:hint="eastAsia"/>
        </w:rPr>
        <w:t>　　2010年中国3D电视价格段分布</w:t>
      </w:r>
      <w:r>
        <w:rPr>
          <w:rFonts w:hint="eastAsia"/>
        </w:rPr>
        <w:br/>
      </w:r>
      <w:r>
        <w:rPr>
          <w:rFonts w:hint="eastAsia"/>
        </w:rPr>
        <w:t>　　2010年中国3D电视市场段销售量情况</w:t>
      </w:r>
      <w:r>
        <w:rPr>
          <w:rFonts w:hint="eastAsia"/>
        </w:rPr>
        <w:br/>
      </w:r>
      <w:r>
        <w:rPr>
          <w:rFonts w:hint="eastAsia"/>
        </w:rPr>
        <w:t>　　2010年中国3D电视区域市场段销售量情况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2010年全球3D电视市场规模</w:t>
      </w:r>
      <w:r>
        <w:rPr>
          <w:rFonts w:hint="eastAsia"/>
        </w:rPr>
        <w:br/>
      </w:r>
      <w:r>
        <w:rPr>
          <w:rFonts w:hint="eastAsia"/>
        </w:rPr>
        <w:t>　　2011-2013年全球3D市场规模预测</w:t>
      </w:r>
      <w:r>
        <w:rPr>
          <w:rFonts w:hint="eastAsia"/>
        </w:rPr>
        <w:br/>
      </w:r>
      <w:r>
        <w:rPr>
          <w:rFonts w:hint="eastAsia"/>
        </w:rPr>
        <w:t>　　2010年中国3D电视市场规模与增长</w:t>
      </w:r>
      <w:r>
        <w:rPr>
          <w:rFonts w:hint="eastAsia"/>
        </w:rPr>
        <w:br/>
      </w:r>
      <w:r>
        <w:rPr>
          <w:rFonts w:hint="eastAsia"/>
        </w:rPr>
        <w:t>　　2011-2013年中国3D电视市场规模预测</w:t>
      </w:r>
      <w:r>
        <w:rPr>
          <w:rFonts w:hint="eastAsia"/>
        </w:rPr>
        <w:br/>
      </w:r>
      <w:r>
        <w:rPr>
          <w:rFonts w:hint="eastAsia"/>
        </w:rPr>
        <w:t>　　2010年1-4季度中国3D电视销量环比增长情况</w:t>
      </w:r>
      <w:r>
        <w:rPr>
          <w:rFonts w:hint="eastAsia"/>
        </w:rPr>
        <w:br/>
      </w:r>
      <w:r>
        <w:rPr>
          <w:rFonts w:hint="eastAsia"/>
        </w:rPr>
        <w:t>　　2010年1-4季度中国3D电视销售额环比增长情况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70644fca145f2" w:history="1">
        <w:r>
          <w:rPr>
            <w:rStyle w:val="Hyperlink"/>
          </w:rPr>
          <w:t>2010-2011年中国3D电视市场研究分析报告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70644fca145f2" w:history="1">
        <w:r>
          <w:rPr>
            <w:rStyle w:val="Hyperlink"/>
          </w:rPr>
          <w:t>https://www.20087.com/2011-04/R_2010_20113dianshishichangyanjiufenxi.html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热点：3D电视机多少钱一台、3D电视机4k电视哪个好、3D电视有哪几款、lg3D电视、3D电视机怎么没有了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a82db0f454098" w:history="1">
      <w:r>
        <w:rPr>
          <w:rStyle w:val="Hyperlink"/>
        </w:rPr>
        <w:t>2010-2011年中国3D电视市场研究分析报告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3dianshishichangyanjiufenxi.html" TargetMode="External" Id="R0dd70644fca1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3dianshishichangyanjiufenxi.html" TargetMode="External" Id="Ra1ea82db0f45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2011-04-12T07:02:00Z</dcterms:created>
  <dcterms:modified xsi:type="dcterms:W3CDTF">2011-04-12T08:02:00Z</dcterms:modified>
  <dc:subject>2010-2011年中国3D电视市场研究分析报告</dc:subject>
  <dc:title>2010-2011年中国3D电视市场研究分析报告</dc:title>
  <cp:keywords>2010-2011年中国3D电视市场研究分析报告</cp:keywords>
  <dc:description>2010-2011年中国3D电视市场研究分析报告</dc:description>
</cp:coreProperties>
</file>