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5be0bb60e443b" w:history="1">
              <w:r>
                <w:rPr>
                  <w:rStyle w:val="Hyperlink"/>
                </w:rPr>
                <w:t>2025-2031年中国电动窗帘产业市场调研及发展前景预测报告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5be0bb60e443b" w:history="1">
              <w:r>
                <w:rPr>
                  <w:rStyle w:val="Hyperlink"/>
                </w:rPr>
                <w:t>2025-2031年中国电动窗帘产业市场调研及发展前景预测报告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5be0bb60e443b" w:history="1">
                <w:r>
                  <w:rPr>
                    <w:rStyle w:val="Hyperlink"/>
                  </w:rPr>
                  <w:t>https://www.20087.com/2011-04/R_2011_2015diandongchuanglianchanyeshi.html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的一部分，近年来受益于物联网技术的发展，其市场渗透率迅速提升。消费者对生活便利性、隐私保护和能源管理的需求，推动了电动窗帘的设计和功能多样化，如智能控制、声控、定时开关和遮阳节能等特性。同时，与家庭自动化系统的集成能力，使得电动窗帘能够与其他智能设备联动，提供更智能化的生活体验。</w:t>
      </w:r>
      <w:r>
        <w:rPr>
          <w:rFonts w:hint="eastAsia"/>
        </w:rPr>
        <w:br/>
      </w:r>
      <w:r>
        <w:rPr>
          <w:rFonts w:hint="eastAsia"/>
        </w:rPr>
        <w:t>　　未来，电动窗帘行业将更加注重用户体验和生态兼容性。用户体验的提升将包括更直观的用户界面、更精准的场景模拟和更个性化的设置选项。生态兼容性意味着电动窗帘将更好地融入智能家居生态系统，与更多的智能设备和服务无缝对接，实现家居自动化和远程管理。此外，能源管理和环境感知技术的集成，将使电动窗帘在节能和舒适性之间达到更好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5be0bb60e443b" w:history="1">
        <w:r>
          <w:rPr>
            <w:rStyle w:val="Hyperlink"/>
          </w:rPr>
          <w:t>2025-2031年中国电动窗帘产业市场调研及发展前景预测报告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动窗帘行业的市场规模、技术发展水平和竞争格局。报告分析了电动窗帘行业重点企业的市场表现，评估了当前技术路线的发展方向，并对电动窗帘市场趋势做出合理预测。通过梳理电动窗帘行业面临的机遇与风险，为企业和投资者了解市场动态、把握发展机会提供了数据支持和参考建议，有助于相关决策者更准确地判断电动窗帘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电动窗帘行业关键成功要素</w:t>
      </w:r>
      <w:r>
        <w:rPr>
          <w:rFonts w:hint="eastAsia"/>
        </w:rPr>
        <w:br/>
      </w:r>
      <w:r>
        <w:rPr>
          <w:rFonts w:hint="eastAsia"/>
        </w:rPr>
        <w:t>　　第四节 电动窗帘行业价值链分析</w:t>
      </w:r>
      <w:r>
        <w:rPr>
          <w:rFonts w:hint="eastAsia"/>
        </w:rPr>
        <w:br/>
      </w:r>
      <w:r>
        <w:rPr>
          <w:rFonts w:hint="eastAsia"/>
        </w:rPr>
        <w:t>　　第五节 电动窗帘产业链分析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2024-2025年全球电动窗帘市场现状及发展趋势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全球电动窗帘市场现状及发展趋势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一、全球电动窗帘产业发展阶段</w:t>
      </w:r>
      <w:r>
        <w:rPr>
          <w:rFonts w:hint="eastAsia"/>
        </w:rPr>
        <w:br/>
      </w:r>
      <w:r>
        <w:rPr>
          <w:rFonts w:hint="eastAsia"/>
        </w:rPr>
        <w:t>　　　　二、全球电动窗帘产业竞争现状</w:t>
      </w:r>
      <w:r>
        <w:rPr>
          <w:rFonts w:hint="eastAsia"/>
        </w:rPr>
        <w:br/>
      </w:r>
      <w:r>
        <w:rPr>
          <w:rFonts w:hint="eastAsia"/>
        </w:rPr>
        <w:t>　　　　三、全球电动窗帘产业投资状况</w:t>
      </w:r>
      <w:r>
        <w:rPr>
          <w:rFonts w:hint="eastAsia"/>
        </w:rPr>
        <w:br/>
      </w:r>
      <w:r>
        <w:rPr>
          <w:rFonts w:hint="eastAsia"/>
        </w:rPr>
        <w:t>　　　　四、全球电动窗帘产业市场发展趋势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全球主要国家地区电动窗帘市场现状及发展趋势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全球电动窗帘市场经营模式现状及发展趋势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2024-2025年中国电动窗帘产业链发展状况分析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中国电动窗帘产业发展分析</w:t>
      </w:r>
      <w:r>
        <w:rPr>
          <w:rFonts w:hint="eastAsia"/>
        </w:rPr>
        <w:br/>
      </w:r>
      <w:r>
        <w:rPr>
          <w:rFonts w:hint="eastAsia"/>
        </w:rPr>
        <w:t>　　第一节 中国电动窗帘产业发展现状</w:t>
      </w:r>
      <w:r>
        <w:rPr>
          <w:rFonts w:hint="eastAsia"/>
        </w:rPr>
        <w:br/>
      </w:r>
      <w:r>
        <w:rPr>
          <w:rFonts w:hint="eastAsia"/>
        </w:rPr>
        <w:t>　　第二节 中国电动窗帘产业国际地位现状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中国电动窗帘产业经济运行现状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中国电动窗帘产业运营模式现状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中国电动窗帘产业存在的问题及发展障碍分析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中国电动窗帘产业发展趋势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中国电动窗帘市场现状及发展趋势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中国电动窗帘市场供给状况</w:t>
      </w:r>
      <w:r>
        <w:rPr>
          <w:rFonts w:hint="eastAsia"/>
        </w:rPr>
        <w:br/>
      </w:r>
      <w:r>
        <w:rPr>
          <w:rFonts w:hint="eastAsia"/>
        </w:rPr>
        <w:t>　　第二节 中国电动窗帘市场需求状况</w:t>
      </w:r>
      <w:r>
        <w:rPr>
          <w:rFonts w:hint="eastAsia"/>
        </w:rPr>
        <w:br/>
      </w:r>
      <w:r>
        <w:rPr>
          <w:rFonts w:hint="eastAsia"/>
        </w:rPr>
        <w:t>　　第三节 中国电动窗帘市场结构状况</w:t>
      </w:r>
      <w:r>
        <w:rPr>
          <w:rFonts w:hint="eastAsia"/>
        </w:rPr>
        <w:br/>
      </w:r>
      <w:r>
        <w:rPr>
          <w:rFonts w:hint="eastAsia"/>
        </w:rPr>
        <w:t>　　第四节 中国电动窗帘市场存在的问题及障碍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中国电动窗帘市场发展潜力及发展趋势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中国电动窗帘市场消费者行为状况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中国电动窗帘产业基本竞争战略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四、电动窗帘产业该战略的SWOT分析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五、电动窗帘产业该战略的典型企业分析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中国电动窗帘产业市场竞争策略分析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电动窗帘产业市场五种竞争动力模式结构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电动窗帘产业市场核心竞争力的塑造要素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电动窗帘产业市场不同市场地位的竞争策略分析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电动窗帘产业市场竞争案例分析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中国电动窗帘产业市场营销策略竞争分析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中国电动窗帘产业重点企业市场竞争策略研究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中国电动窗帘产业市场发展预测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中国电动窗帘产业发展环境预测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中国电动窗帘产业发展预测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中国电动窗帘市场发展预测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一、2025-2031年中国电动窗帘市场需求预测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四、2025-2031年中国电动窗帘市场供给预测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五、2025-2031年中国电动窗帘市场价格预测</w:t>
      </w:r>
      <w:r>
        <w:rPr>
          <w:rFonts w:hint="eastAsia"/>
        </w:rPr>
        <w:br/>
      </w:r>
      <w:r>
        <w:rPr>
          <w:rFonts w:hint="eastAsia"/>
        </w:rPr>
        <w:t>　　第四节 中国电动窗帘产业竞争发展趋势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中国电动窗帘产业市场投资机会与风险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中国电动窗帘产业市场投资优势分析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中国电动窗帘产业市场投资劣势分析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中国电动窗帘产业市场投资机会分析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中国电动窗帘产业市场投资风险分析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中国电动窗帘产业市场竞争策略建议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中国电动窗帘产业竞争战略建议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中国电动窗帘产业竞争策略建议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中国电动窗帘市场竞争策略建议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中智-林-：投资风险规避建议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电动窗帘行业现状</w:t>
      </w:r>
      <w:r>
        <w:rPr>
          <w:rFonts w:hint="eastAsia"/>
        </w:rPr>
        <w:br/>
      </w:r>
      <w:r>
        <w:rPr>
          <w:rFonts w:hint="eastAsia"/>
        </w:rPr>
        <w:t>　　图表 电动窗帘行业产业链调研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2019-2024年电动窗帘行业市场容量统计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2019-2024年中国电动窗帘行业市场规模情况</w:t>
      </w:r>
      <w:r>
        <w:rPr>
          <w:rFonts w:hint="eastAsia"/>
        </w:rPr>
        <w:br/>
      </w:r>
      <w:r>
        <w:rPr>
          <w:rFonts w:hint="eastAsia"/>
        </w:rPr>
        <w:t>　　图表 电动窗帘行业动态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2019-2024年中国电动窗帘行业经营效益分析</w:t>
      </w:r>
      <w:r>
        <w:rPr>
          <w:rFonts w:hint="eastAsia"/>
        </w:rPr>
        <w:br/>
      </w:r>
      <w:r>
        <w:rPr>
          <w:rFonts w:hint="eastAsia"/>
        </w:rPr>
        <w:t>　　图表 电动窗帘行业竞争对手分析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**地区电动窗帘市场规模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**地区电动窗帘市场调研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**地区电动窗帘市场规模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</w:t>
      </w:r>
      <w:r>
        <w:rPr>
          <w:rFonts w:hint="eastAsia"/>
        </w:rPr>
        <w:br/>
      </w:r>
      <w:r>
        <w:rPr>
          <w:rFonts w:hint="eastAsia"/>
        </w:rPr>
        <w:t>　　图表 **地区电动窗帘市场调研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5be0bb60e443b" w:history="1">
        <w:r>
          <w:rPr>
            <w:rStyle w:val="Hyperlink"/>
          </w:rPr>
          <w:t>2025-2031年中国电动窗帘产业市场调研及发展前景预测报告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5be0bb60e443b" w:history="1">
        <w:r>
          <w:rPr>
            <w:rStyle w:val="Hyperlink"/>
          </w:rPr>
          <w:t>https://www.20087.com/2011-04/R_2011_2015diandongchuanglianchanyeshi.html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d468a52fd45c5" w:history="1">
      <w:r>
        <w:rPr>
          <w:rStyle w:val="Hyperlink"/>
        </w:rPr>
        <w:t>2025-2031年中国电动窗帘产业市场调研及发展前景预测报告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dongchuanglianchanyeshi.html" TargetMode="External" Id="R9775be0bb60e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dongchuanglianchanyeshi.html" TargetMode="External" Id="Rf83d468a52fd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2024-08-21T00:50:00Z</dcterms:created>
  <dcterms:modified xsi:type="dcterms:W3CDTF">2024-08-21T01:50:00Z</dcterms:modified>
  <dc:subject>2025-2031年中国电动窗帘产业市场调研及发展前景预测报告</dc:subject>
  <dc:title>2025-2031年中国电动窗帘产业市场调研及发展前景预测报告</dc:title>
  <cp:keywords>2025-2031年中国电动窗帘产业市场调研及发展前景预测报告</cp:keywords>
  <dc:description>2025-2031年中国电动窗帘产业市场调研及发展前景预测报告</dc:description>
</cp:coreProperties>
</file>