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3606619bd4282" w:history="1">
              <w:r>
                <w:rPr>
                  <w:rStyle w:val="Hyperlink"/>
                </w:rPr>
                <w:t>2011-2015年中国铸造焦炭行业投资可行性与发展趋势预测报告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3606619bd4282" w:history="1">
              <w:r>
                <w:rPr>
                  <w:rStyle w:val="Hyperlink"/>
                </w:rPr>
                <w:t>2011-2015年中国铸造焦炭行业投资可行性与发展趋势预测报告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3606619bd4282" w:history="1">
                <w:r>
                  <w:rPr>
                    <w:rStyle w:val="Hyperlink"/>
                  </w:rPr>
                  <w:t>https://www.20087.com/2011-04/R_2011_2015zhuzaojiaotanxingyetouzikex.html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铸造焦炭产业相关概述</w:t>
      </w:r>
      <w:r>
        <w:rPr>
          <w:rFonts w:hint="eastAsia"/>
        </w:rPr>
        <w:br/>
      </w:r>
      <w:r>
        <w:rPr>
          <w:rFonts w:hint="eastAsia"/>
        </w:rPr>
        <w:t>　　第一节 焦炭概述</w:t>
      </w:r>
      <w:r>
        <w:rPr>
          <w:rFonts w:hint="eastAsia"/>
        </w:rPr>
        <w:br/>
      </w:r>
      <w:r>
        <w:rPr>
          <w:rFonts w:hint="eastAsia"/>
        </w:rPr>
        <w:t>　　　　一、焦炭的物理性质</w:t>
      </w:r>
      <w:r>
        <w:rPr>
          <w:rFonts w:hint="eastAsia"/>
        </w:rPr>
        <w:br/>
      </w:r>
      <w:r>
        <w:rPr>
          <w:rFonts w:hint="eastAsia"/>
        </w:rPr>
        <w:t>　　　　二、焦炭的分布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　　四、焦炭的质量指标</w:t>
      </w:r>
      <w:r>
        <w:rPr>
          <w:rFonts w:hint="eastAsia"/>
        </w:rPr>
        <w:br/>
      </w:r>
      <w:r>
        <w:rPr>
          <w:rFonts w:hint="eastAsia"/>
        </w:rPr>
        <w:t>　　第二节 铸造过程中对焦炭要求</w:t>
      </w:r>
      <w:r>
        <w:rPr>
          <w:rFonts w:hint="eastAsia"/>
        </w:rPr>
        <w:br/>
      </w:r>
      <w:r>
        <w:rPr>
          <w:rFonts w:hint="eastAsia"/>
        </w:rPr>
        <w:t>　　　　一、低的化学反应能力</w:t>
      </w:r>
      <w:r>
        <w:rPr>
          <w:rFonts w:hint="eastAsia"/>
        </w:rPr>
        <w:br/>
      </w:r>
      <w:r>
        <w:rPr>
          <w:rFonts w:hint="eastAsia"/>
        </w:rPr>
        <w:t>　　　　二、适宜的块度</w:t>
      </w:r>
      <w:r>
        <w:rPr>
          <w:rFonts w:hint="eastAsia"/>
        </w:rPr>
        <w:br/>
      </w:r>
      <w:r>
        <w:rPr>
          <w:rFonts w:hint="eastAsia"/>
        </w:rPr>
        <w:t>　　　　三、高的固定碳</w:t>
      </w:r>
      <w:r>
        <w:rPr>
          <w:rFonts w:hint="eastAsia"/>
        </w:rPr>
        <w:br/>
      </w:r>
      <w:r>
        <w:rPr>
          <w:rFonts w:hint="eastAsia"/>
        </w:rPr>
        <w:t>　　　　四、一定的强度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2014年世界焦炭产业发展现状分析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2014年主要国家焦炭行业发展情况分析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2015-2022年世界焦炭行业发展趋势分析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2014年中国焦炭市场运行分析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2014年中国焦炭出口分析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2014年中国焦炭行业发展面临的问题分析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2014年中国焦炭行业发展的对策分析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2006-2014年中国焦炭产量统计分析</w:t>
      </w:r>
      <w:r>
        <w:rPr>
          <w:rFonts w:hint="eastAsia"/>
        </w:rPr>
        <w:br/>
      </w:r>
      <w:r>
        <w:rPr>
          <w:rFonts w:hint="eastAsia"/>
        </w:rPr>
        <w:t>　　第一节 2006-2013年全国焦炭产量分析</w:t>
      </w:r>
      <w:r>
        <w:rPr>
          <w:rFonts w:hint="eastAsia"/>
        </w:rPr>
        <w:br/>
      </w:r>
      <w:r>
        <w:rPr>
          <w:rFonts w:hint="eastAsia"/>
        </w:rPr>
        <w:t>　　第二节 2014年1-8月全国及主要省份焦炭产量分析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第三节 2014年1-8月焦炭产量集中度分析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2014年中国铸造焦炭产业运行环境分析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2014年中国铸造焦炭产业政策环境分析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二、中国焦碳出口三级管理办法</w:t>
      </w:r>
      <w:r>
        <w:rPr>
          <w:rFonts w:hint="eastAsia"/>
        </w:rPr>
        <w:br/>
      </w:r>
      <w:r>
        <w:rPr>
          <w:rFonts w:hint="eastAsia"/>
        </w:rPr>
        <w:t>　　　　三、山西省焦化产业管理条例</w:t>
      </w:r>
      <w:r>
        <w:rPr>
          <w:rFonts w:hint="eastAsia"/>
        </w:rPr>
        <w:br/>
      </w:r>
      <w:r>
        <w:rPr>
          <w:rFonts w:hint="eastAsia"/>
        </w:rPr>
        <w:t>　　第三节 2014年中国铸造焦炭产业社会环境分析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2014年中国铸造焦炭产业运行动态分析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2014年中国铸造焦炭产业发展综述</w:t>
      </w:r>
      <w:r>
        <w:rPr>
          <w:rFonts w:hint="eastAsia"/>
        </w:rPr>
        <w:br/>
      </w:r>
      <w:r>
        <w:rPr>
          <w:rFonts w:hint="eastAsia"/>
        </w:rPr>
        <w:t>　　　　一、铸造焦质量标准</w:t>
      </w:r>
      <w:r>
        <w:rPr>
          <w:rFonts w:hint="eastAsia"/>
        </w:rPr>
        <w:br/>
      </w:r>
      <w:r>
        <w:rPr>
          <w:rFonts w:hint="eastAsia"/>
        </w:rPr>
        <w:t>　　　　二、铸造焦炭和冶金焦炭主要差异</w:t>
      </w:r>
      <w:r>
        <w:rPr>
          <w:rFonts w:hint="eastAsia"/>
        </w:rPr>
        <w:br/>
      </w:r>
      <w:r>
        <w:rPr>
          <w:rFonts w:hint="eastAsia"/>
        </w:rPr>
        <w:t>　　　　三、铸造焦炭产业运行特点分析</w:t>
      </w:r>
      <w:r>
        <w:rPr>
          <w:rFonts w:hint="eastAsia"/>
        </w:rPr>
        <w:br/>
      </w:r>
      <w:r>
        <w:rPr>
          <w:rFonts w:hint="eastAsia"/>
        </w:rPr>
        <w:t>　　　　四、重点地区铸造焦价格分析</w:t>
      </w:r>
      <w:r>
        <w:rPr>
          <w:rFonts w:hint="eastAsia"/>
        </w:rPr>
        <w:br/>
      </w:r>
      <w:r>
        <w:rPr>
          <w:rFonts w:hint="eastAsia"/>
        </w:rPr>
        <w:t>　　第二节 2014年中国铸造焦炭产业市场动态分析</w:t>
      </w:r>
      <w:r>
        <w:rPr>
          <w:rFonts w:hint="eastAsia"/>
        </w:rPr>
        <w:br/>
      </w:r>
      <w:r>
        <w:rPr>
          <w:rFonts w:hint="eastAsia"/>
        </w:rPr>
        <w:t>　　　　一、铸造焦炭产业供给分析</w:t>
      </w:r>
      <w:r>
        <w:rPr>
          <w:rFonts w:hint="eastAsia"/>
        </w:rPr>
        <w:br/>
      </w:r>
      <w:r>
        <w:rPr>
          <w:rFonts w:hint="eastAsia"/>
        </w:rPr>
        <w:t>　　　　二、铸造焦炭需求分析</w:t>
      </w:r>
      <w:r>
        <w:rPr>
          <w:rFonts w:hint="eastAsia"/>
        </w:rPr>
        <w:br/>
      </w:r>
      <w:r>
        <w:rPr>
          <w:rFonts w:hint="eastAsia"/>
        </w:rPr>
        <w:t>　　　　三、影响铸造焦炭市场供需的因素分析</w:t>
      </w:r>
      <w:r>
        <w:rPr>
          <w:rFonts w:hint="eastAsia"/>
        </w:rPr>
        <w:br/>
      </w:r>
      <w:r>
        <w:rPr>
          <w:rFonts w:hint="eastAsia"/>
        </w:rPr>
        <w:t>　　第三节 2014年中国铸造焦炭产业发展存在的问题分析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2006-2013年中国焦炭或半焦炭进出口数据监测分析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2006-2013年中国焦炭或半焦炭进口数据分析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2006-2013年中国焦炭或半焦炭出口数据分析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2006-2013年中国焦炭或半焦炭进出口平均单价分析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2006-2013年中国焦炭或半焦炭进出口国家及地区分析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2014年中国铸造焦炭产业市场竞争格局分析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2014年中国铸造焦炭竞争现状分析</w:t>
      </w:r>
      <w:r>
        <w:rPr>
          <w:rFonts w:hint="eastAsia"/>
        </w:rPr>
        <w:br/>
      </w:r>
      <w:r>
        <w:rPr>
          <w:rFonts w:hint="eastAsia"/>
        </w:rPr>
        <w:t>　　　　一、铸造焦炭产业技术竞争分析</w:t>
      </w:r>
      <w:r>
        <w:rPr>
          <w:rFonts w:hint="eastAsia"/>
        </w:rPr>
        <w:br/>
      </w:r>
      <w:r>
        <w:rPr>
          <w:rFonts w:hint="eastAsia"/>
        </w:rPr>
        <w:t>　　　　二、铸造焦炭行业竞争力分析</w:t>
      </w:r>
      <w:r>
        <w:rPr>
          <w:rFonts w:hint="eastAsia"/>
        </w:rPr>
        <w:br/>
      </w:r>
      <w:r>
        <w:rPr>
          <w:rFonts w:hint="eastAsia"/>
        </w:rPr>
        <w:t>　　　　三、铸造焦价格竞争分析</w:t>
      </w:r>
      <w:r>
        <w:rPr>
          <w:rFonts w:hint="eastAsia"/>
        </w:rPr>
        <w:br/>
      </w:r>
      <w:r>
        <w:rPr>
          <w:rFonts w:hint="eastAsia"/>
        </w:rPr>
        <w:t>　　第二节 2014年中国铸造焦炭行业集中度分析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一、焦炭产量集中度分析</w:t>
      </w:r>
      <w:r>
        <w:rPr>
          <w:rFonts w:hint="eastAsia"/>
        </w:rPr>
        <w:br/>
      </w:r>
      <w:r>
        <w:rPr>
          <w:rFonts w:hint="eastAsia"/>
        </w:rPr>
        <w:t>　　　　二、铸造焦炭区域集中度分析</w:t>
      </w:r>
      <w:r>
        <w:rPr>
          <w:rFonts w:hint="eastAsia"/>
        </w:rPr>
        <w:br/>
      </w:r>
      <w:r>
        <w:rPr>
          <w:rFonts w:hint="eastAsia"/>
        </w:rPr>
        <w:t>　　　　三、铸造焦炭市场集中度分析</w:t>
      </w:r>
      <w:r>
        <w:rPr>
          <w:rFonts w:hint="eastAsia"/>
        </w:rPr>
        <w:br/>
      </w:r>
      <w:r>
        <w:rPr>
          <w:rFonts w:hint="eastAsia"/>
        </w:rPr>
        <w:t>　　第三节 2014年中国铸造焦炭产业提升竞争力策略分析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2014年中国铸造焦炭行业竞争对手分析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重庆市元森实业有限公司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山西森润铸造焦有限公司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汾阳市中煤龙泉焦化有限责任公司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山西三佳煤化有限公司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2014年中国铸造产业运行态势分析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2014年中国铸造市场发展现状分析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2014年中国铸造业的机遇与挑战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2015-2022年中国铸造焦炭产业发展趋势分析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2009-2013年中国焦炭发展预测分析</w:t>
      </w:r>
      <w:r>
        <w:rPr>
          <w:rFonts w:hint="eastAsia"/>
        </w:rPr>
        <w:br/>
      </w:r>
      <w:r>
        <w:rPr>
          <w:rFonts w:hint="eastAsia"/>
        </w:rPr>
        <w:t>　　　　一、全球焦炭发展趋势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二、中国焦炭市场展望</w:t>
      </w:r>
      <w:r>
        <w:rPr>
          <w:rFonts w:hint="eastAsia"/>
        </w:rPr>
        <w:br/>
      </w:r>
      <w:r>
        <w:rPr>
          <w:rFonts w:hint="eastAsia"/>
        </w:rPr>
        <w:t>　　　　三、中国焦炭产量预测分析</w:t>
      </w:r>
      <w:r>
        <w:rPr>
          <w:rFonts w:hint="eastAsia"/>
        </w:rPr>
        <w:br/>
      </w:r>
      <w:r>
        <w:rPr>
          <w:rFonts w:hint="eastAsia"/>
        </w:rPr>
        <w:t>　　第二节 2015-2022年中国铸造焦炭产业市场预测分析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一、铸造焦炭供给预测分析</w:t>
      </w:r>
      <w:r>
        <w:rPr>
          <w:rFonts w:hint="eastAsia"/>
        </w:rPr>
        <w:br/>
      </w:r>
      <w:r>
        <w:rPr>
          <w:rFonts w:hint="eastAsia"/>
        </w:rPr>
        <w:t>　　　　二、铸造焦炭需求预测分析</w:t>
      </w:r>
      <w:r>
        <w:rPr>
          <w:rFonts w:hint="eastAsia"/>
        </w:rPr>
        <w:br/>
      </w:r>
      <w:r>
        <w:rPr>
          <w:rFonts w:hint="eastAsia"/>
        </w:rPr>
        <w:t>　　　　三、铸造焦炭市场竞争格局预测分析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2015-2022年中国铸造焦炭产业盈利预测分析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2015-2022年中国铸造焦炭产业投资机会与风险分析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2015-2022年中国铸造焦炭产业投资环境预测分析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2015-2022年中国铸造焦炭产业投资机会分析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一、铸造焦炭投资潜力分析</w:t>
      </w:r>
      <w:r>
        <w:rPr>
          <w:rFonts w:hint="eastAsia"/>
        </w:rPr>
        <w:br/>
      </w:r>
      <w:r>
        <w:rPr>
          <w:rFonts w:hint="eastAsia"/>
        </w:rPr>
        <w:t>　　　　二、铸造焦炭投资吸引力分析</w:t>
      </w:r>
      <w:r>
        <w:rPr>
          <w:rFonts w:hint="eastAsia"/>
        </w:rPr>
        <w:br/>
      </w:r>
      <w:r>
        <w:rPr>
          <w:rFonts w:hint="eastAsia"/>
        </w:rPr>
        <w:t>　　第三节 2015-2022年中国铸造焦炭产业投资风险分析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2000-2013年中国城乡居民人均收入增长对比图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2005-2013年中国工业增加值增长趋势图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2005-2013年我国财政收入支出走势图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2013年1月-2014年4月人民币兑美元汇率中间价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2014年4月人民币汇率中间价对照表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2013年1月-2014年3月中国货币供应量统计表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2013年1月-2014年3月中国货币供应量的增速走势图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2001-2013年中国外汇储备走势图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2005-2013年中国外汇储备及增速变化图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2005-2013年中国城镇就业人数走势图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2013年人口数量及其构成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2005-2013年我国研究与试验发展（R&amp;D）经费支出走势图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2006-2013年全国焦炭产量分析</w:t>
      </w:r>
      <w:r>
        <w:rPr>
          <w:rFonts w:hint="eastAsia"/>
        </w:rPr>
        <w:br/>
      </w:r>
      <w:r>
        <w:rPr>
          <w:rFonts w:hint="eastAsia"/>
        </w:rPr>
        <w:t>　　图表 2014年1-5月全国及主要省份焦炭产量分析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图表 2014年1-5月焦炭产量集中度分析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2006-2013年中国焦炭或半焦炭进口数量分析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2006-2013年中国焦炭或半焦炭进口金额分析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2006-2013年中国焦炭或半焦炭出口数量分析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2006-2013年中国焦炭或半焦炭出口金额分析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2006-2013年中国焦炭或半焦炭出口国家及地区分析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2015-2022年中国焦炭产量预测分析</w:t>
      </w:r>
      <w:r>
        <w:rPr>
          <w:rFonts w:hint="eastAsia"/>
        </w:rPr>
        <w:br/>
      </w:r>
      <w:r>
        <w:rPr>
          <w:rFonts w:hint="eastAsia"/>
        </w:rPr>
        <w:t>　　图表 2015-2022年中国铸造焦炭供给预测分析</w:t>
      </w:r>
      <w:r>
        <w:rPr>
          <w:rFonts w:hint="eastAsia"/>
        </w:rPr>
        <w:br/>
      </w:r>
      <w:r>
        <w:rPr>
          <w:rFonts w:hint="eastAsia"/>
        </w:rPr>
        <w:t>　　图表 2015-2022年中国铸造焦炭需求预测分析</w:t>
      </w:r>
      <w:r>
        <w:rPr>
          <w:rFonts w:hint="eastAsia"/>
        </w:rPr>
        <w:br/>
      </w:r>
      <w:r>
        <w:rPr>
          <w:rFonts w:hint="eastAsia"/>
        </w:rPr>
        <w:t>　　图表 2015-2022年中国铸造焦炭市场竞争格局预测分析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图表 2015-2022年中国铸造焦炭产业盈利预测分析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3606619bd4282" w:history="1">
        <w:r>
          <w:rPr>
            <w:rStyle w:val="Hyperlink"/>
          </w:rPr>
          <w:t>2011-2015年中国铸造焦炭行业投资可行性与发展趋势预测报告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3606619bd4282" w:history="1">
        <w:r>
          <w:rPr>
            <w:rStyle w:val="Hyperlink"/>
          </w:rPr>
          <w:t>https://www.20087.com/2011-04/R_2011_2015zhuzaojiaotanxingyetouzikex.html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热点：焦炭在炼铁过程中的作用、铸造焦炭一般用什么指标、炉头焦和泡焦图片、铸造焦炭标准、焦用、铸造焦炭今日报价表、炼钢用的焦炭、铸造焦炭国家标准、焦炭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abc8e22346c2" w:history="1">
      <w:r>
        <w:rPr>
          <w:rStyle w:val="Hyperlink"/>
        </w:rPr>
        <w:t>2011-2015年中国铸造焦炭行业投资可行性与发展趋势预测报告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uzaojiaotanxingyetouzikex.html" TargetMode="External" Id="R49a3606619bd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uzaojiaotanxingyetouzikex.html" TargetMode="External" Id="R7648abc8e223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2011-04-15T03:35:00Z</dcterms:created>
  <dcterms:modified xsi:type="dcterms:W3CDTF">2011-04-15T04:35:00Z</dcterms:modified>
  <dc:subject>2011-2015年中国铸造焦炭行业投资可行性与发展趋势预测报告</dc:subject>
  <dc:title>2011-2015年中国铸造焦炭行业投资可行性与发展趋势预测报告</dc:title>
  <cp:keywords>2011-2015年中国铸造焦炭行业投资可行性与发展趋势预测报告</cp:keywords>
  <dc:description>2011-2015年中国铸造焦炭行业投资可行性与发展趋势预测报告</dc:description>
</cp:coreProperties>
</file>