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58e4701de48e0" w:history="1">
              <w:r>
                <w:rPr>
                  <w:rStyle w:val="Hyperlink"/>
                </w:rPr>
                <w:t>2011-2015年中国鱼粉市场进出口贸易数据监测与投资前景预测报告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58e4701de48e0" w:history="1">
              <w:r>
                <w:rPr>
                  <w:rStyle w:val="Hyperlink"/>
                </w:rPr>
                <w:t>2011-2015年中国鱼粉市场进出口贸易数据监测与投资前景预测报告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58e4701de48e0" w:history="1">
                <w:r>
                  <w:rPr>
                    <w:rStyle w:val="Hyperlink"/>
                  </w:rPr>
                  <w:t>https://www.20087.com/2011-04/R_2011_2015yufenshichangjinchukoumaoyi.html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鱼粉产业相关概述</w:t>
      </w:r>
      <w:r>
        <w:rPr>
          <w:rFonts w:hint="eastAsia"/>
        </w:rPr>
        <w:br/>
      </w:r>
      <w:r>
        <w:rPr>
          <w:rFonts w:hint="eastAsia"/>
        </w:rPr>
        <w:t>　　第一节 鱼粉阐述</w:t>
      </w:r>
      <w:r>
        <w:rPr>
          <w:rFonts w:hint="eastAsia"/>
        </w:rPr>
        <w:br/>
      </w:r>
      <w:r>
        <w:rPr>
          <w:rFonts w:hint="eastAsia"/>
        </w:rPr>
        <w:t>　　　　一、鱼粉的营养特点</w:t>
      </w:r>
      <w:r>
        <w:rPr>
          <w:rFonts w:hint="eastAsia"/>
        </w:rPr>
        <w:br/>
      </w:r>
      <w:r>
        <w:rPr>
          <w:rFonts w:hint="eastAsia"/>
        </w:rPr>
        <w:t>　　　　二、鱼粉的用途</w:t>
      </w:r>
      <w:r>
        <w:rPr>
          <w:rFonts w:hint="eastAsia"/>
        </w:rPr>
        <w:br/>
      </w:r>
      <w:r>
        <w:rPr>
          <w:rFonts w:hint="eastAsia"/>
        </w:rPr>
        <w:t>　　第二节 鱼粉分类</w:t>
      </w:r>
      <w:r>
        <w:rPr>
          <w:rFonts w:hint="eastAsia"/>
        </w:rPr>
        <w:br/>
      </w:r>
      <w:r>
        <w:rPr>
          <w:rFonts w:hint="eastAsia"/>
        </w:rPr>
        <w:t>　　　　一、主根据来源将鱼粉分</w:t>
      </w:r>
      <w:r>
        <w:rPr>
          <w:rFonts w:hint="eastAsia"/>
        </w:rPr>
        <w:br/>
      </w:r>
      <w:r>
        <w:rPr>
          <w:rFonts w:hint="eastAsia"/>
        </w:rPr>
        <w:t>　　　　二、按原料性质、色泽分类</w:t>
      </w:r>
      <w:r>
        <w:rPr>
          <w:rFonts w:hint="eastAsia"/>
        </w:rPr>
        <w:br/>
      </w:r>
      <w:r>
        <w:rPr>
          <w:rFonts w:hint="eastAsia"/>
        </w:rPr>
        <w:t>　　　　三、按原料部位与组成分</w:t>
      </w:r>
      <w:r>
        <w:rPr>
          <w:rFonts w:hint="eastAsia"/>
        </w:rPr>
        <w:br/>
      </w:r>
      <w:r>
        <w:rPr>
          <w:rFonts w:hint="eastAsia"/>
        </w:rPr>
        <w:t>　　第三节 鱼粉营养成分因原料质量不同变化分析</w:t>
      </w:r>
      <w:r>
        <w:rPr>
          <w:rFonts w:hint="eastAsia"/>
        </w:rPr>
        <w:br/>
      </w:r>
      <w:r>
        <w:rPr>
          <w:rFonts w:hint="eastAsia"/>
        </w:rPr>
        <w:t>　　　　一、粗蛋白质</w:t>
      </w:r>
      <w:r>
        <w:rPr>
          <w:rFonts w:hint="eastAsia"/>
        </w:rPr>
        <w:br/>
      </w:r>
      <w:r>
        <w:rPr>
          <w:rFonts w:hint="eastAsia"/>
        </w:rPr>
        <w:t>　　　　二、有效能值</w:t>
      </w:r>
      <w:r>
        <w:rPr>
          <w:rFonts w:hint="eastAsia"/>
        </w:rPr>
        <w:br/>
      </w:r>
      <w:r>
        <w:rPr>
          <w:rFonts w:hint="eastAsia"/>
        </w:rPr>
        <w:t>　　　　三、维生素</w:t>
      </w:r>
      <w:r>
        <w:rPr>
          <w:rFonts w:hint="eastAsia"/>
        </w:rPr>
        <w:br/>
      </w:r>
      <w:r>
        <w:rPr>
          <w:rFonts w:hint="eastAsia"/>
        </w:rPr>
        <w:t>　　　　四、矿物质</w:t>
      </w:r>
      <w:r>
        <w:rPr>
          <w:rFonts w:hint="eastAsia"/>
        </w:rPr>
        <w:br/>
      </w:r>
      <w:r>
        <w:rPr>
          <w:rFonts w:hint="eastAsia"/>
        </w:rPr>
        <w:t>　　　　五、未知生长因子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二、世界鱼粉整体格局持平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2010-2011年世界鱼粉产业主要国家分析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2011-2015年世界鱼粉产业发展趋势分析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2010-2011年中国鱼粉行业市场发展环境分析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2010-2011年中国鱼粉行业技术环境分析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2010-2011年中国鱼粉行业发展走势分析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一、2011 年鱼粉各港口价格行情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三、国内鱼粉市场成交形势南北分化</w:t>
      </w:r>
      <w:r>
        <w:rPr>
          <w:rFonts w:hint="eastAsia"/>
        </w:rPr>
        <w:br/>
      </w:r>
      <w:r>
        <w:rPr>
          <w:rFonts w:hint="eastAsia"/>
        </w:rPr>
        <w:t>　　第三节 2010-2011年中国鱼粉行业发展存在问题分析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一、白鱼粉市场暗潮涌动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2010-2011年中国鱼粉行业市场销售分析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2006-2009年中国供人食用的鱼粉及团粒进出口数据监测分析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2006-2009年中国供人食用的鱼粉及团粒进口数据分析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一、进口数量分析（03051000）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2006-2009年中国供人食用的鱼粉及团粒出口数据分析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2006-2009年中国供人食用的鱼粉及团粒进出口国家及地区分析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2006-2009年中国饲料用鱼粉进出口数据监测分析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2006-2009年中国饲料用鱼粉进口数据分析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一、进口数量分析（23012010）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2006-2009年中国饲料用鱼粉出口数据分析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2006-2009年中国饲料用鱼粉进出口国家及地区分析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2006-2010年中国水产饲料制造行业主要数据监测分析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2011-2015年中国鱼粉产业发展趋势预测分析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2011-2015年中国鱼粉产业前景展望分析</w:t>
      </w:r>
      <w:r>
        <w:rPr>
          <w:rFonts w:hint="eastAsia"/>
        </w:rPr>
        <w:br/>
      </w:r>
      <w:r>
        <w:rPr>
          <w:rFonts w:hint="eastAsia"/>
        </w:rPr>
        <w:t>　　　　一、2010年鱼粉行情预测</w:t>
      </w:r>
      <w:r>
        <w:rPr>
          <w:rFonts w:hint="eastAsia"/>
        </w:rPr>
        <w:br/>
      </w:r>
      <w:r>
        <w:rPr>
          <w:rFonts w:hint="eastAsia"/>
        </w:rPr>
        <w:t>　　　　二、欧洲市场鱼粉需求趋势展望分析</w:t>
      </w:r>
      <w:r>
        <w:rPr>
          <w:rFonts w:hint="eastAsia"/>
        </w:rPr>
        <w:br/>
      </w:r>
      <w:r>
        <w:rPr>
          <w:rFonts w:hint="eastAsia"/>
        </w:rPr>
        <w:t>　　　　三、鱼粉市场竞争格局预测分析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2011-2015年中国鱼粉产业市场预测分析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二、鱼粉需求预测分析</w:t>
      </w:r>
      <w:r>
        <w:rPr>
          <w:rFonts w:hint="eastAsia"/>
        </w:rPr>
        <w:br/>
      </w:r>
      <w:r>
        <w:rPr>
          <w:rFonts w:hint="eastAsia"/>
        </w:rPr>
        <w:t>　　　　三、鱼粉进出口预测分析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2011-2015年中国鱼粉产业市场盈利预测分析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2011-2015年中国鱼粉业投资机会与风险分析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2011-2015年中国鱼粉业投资环境分析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2011-2015年中国鱼粉业投资机会分析</w:t>
      </w:r>
      <w:r>
        <w:rPr>
          <w:rFonts w:hint="eastAsia"/>
        </w:rPr>
        <w:br/>
      </w:r>
      <w:r>
        <w:rPr>
          <w:rFonts w:hint="eastAsia"/>
        </w:rPr>
        <w:t>　　　　一、鱼粉投资潜力分析</w:t>
      </w:r>
      <w:r>
        <w:rPr>
          <w:rFonts w:hint="eastAsia"/>
        </w:rPr>
        <w:br/>
      </w:r>
      <w:r>
        <w:rPr>
          <w:rFonts w:hint="eastAsia"/>
        </w:rPr>
        <w:t>　　　　二、鱼粉投资吸引力分析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2011-2015年中国鱼粉业投资风险分析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青岛正进集团有限公司主要经济指标走势图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青岛正进集团有限公司负债指标走势图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大连鑫誉鱼粉有限公司负债指标走势图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2011-2015年中国鱼粉市场竞争格局预测分析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58e4701de48e0" w:history="1">
        <w:r>
          <w:rPr>
            <w:rStyle w:val="Hyperlink"/>
          </w:rPr>
          <w:t>2011-2015年中国鱼粉市场进出口贸易数据监测与投资前景预测报告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58e4701de48e0" w:history="1">
        <w:r>
          <w:rPr>
            <w:rStyle w:val="Hyperlink"/>
          </w:rPr>
          <w:t>https://www.20087.com/2011-04/R_2011_2015yufenshichangjinchukoumaoyi.html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0842e8624a7c" w:history="1">
      <w:r>
        <w:rPr>
          <w:rStyle w:val="Hyperlink"/>
        </w:rPr>
        <w:t>2011-2015年中国鱼粉市场进出口贸易数据监测与投资前景预测报告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ufenshichangjinchukoumaoyi.html" TargetMode="External" Id="Rcdd58e4701de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ufenshichangjinchukoumaoyi.html" TargetMode="External" Id="R0d770842e86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2011-04-13T00:45:00Z</dcterms:created>
  <dcterms:modified xsi:type="dcterms:W3CDTF">2011-04-13T01:45:00Z</dcterms:modified>
  <dc:subject>2011-2015年中国鱼粉市场进出口贸易数据监测与投资前景预测报告</dc:subject>
  <dc:title>2011-2015年中国鱼粉市场进出口贸易数据监测与投资前景预测报告</dc:title>
  <cp:keywords>2011-2015年中国鱼粉市场进出口贸易数据监测与投资前景预测报告</cp:keywords>
  <dc:description>2011-2015年中国鱼粉市场进出口贸易数据监测与投资前景预测报告</dc:description>
</cp:coreProperties>
</file>