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11c9c4f9444aa" w:history="1">
              <w:r>
                <w:rPr>
                  <w:rStyle w:val="Hyperlink"/>
                </w:rPr>
                <w:t>二〇一二年舞蹈培训行业运行现状分析及投资前景分析报告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11c9c4f9444aa" w:history="1">
              <w:r>
                <w:rPr>
                  <w:rStyle w:val="Hyperlink"/>
                </w:rPr>
                <w:t>二〇一二年舞蹈培训行业运行现状分析及投资前景分析报告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711c9c4f9444aa" w:history="1">
                <w:r>
                  <w:rPr>
                    <w:rStyle w:val="Hyperlink"/>
                  </w:rPr>
                  <w:t>https://www.20087.com/2011-05/R_eryiernianwudaopeixunhangyeyunxingxi.html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舞蹈培训市场相关定义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中国舞蹈培训行业政策与管理体制分析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舞蹈培训行业发展障碍分析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影响舞蹈培训行业发展的有利和不利因素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中国舞蹈培训市场行业现状、市场容量及发展趋势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舞蹈培训行业发展历程与发展特点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2006-2010年中国舞蹈培训整体市场规模及趋势分析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中国舞蹈培训行业供求关系分析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主要城市舞蹈培训市场发展趋势研究及竞争格局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北京舞蹈培训市场研究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第二节 上海舞蹈培训市场研究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第三节 深圳舞蹈培训市场研究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第四节 杭州舞蹈培训市场研究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第五节 南京舞蹈培训市场研究（重点分析本节）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五、地区发展潜力</w:t>
      </w:r>
      <w:r>
        <w:rPr>
          <w:rFonts w:hint="eastAsia"/>
        </w:rPr>
        <w:br/>
      </w:r>
      <w:r>
        <w:rPr>
          <w:rFonts w:hint="eastAsia"/>
        </w:rPr>
        <w:t>　　第六节 武汉舞蹈培训市场研究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第七节 长沙舞蹈培训市场研究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第八节 成都舞蹈培训市场研究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第九节 西安舞蹈培训市场研究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第十节 青岛舞蹈培训市场研究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中国舞蹈培训行业竞争状况</w:t>
      </w:r>
      <w:r>
        <w:rPr>
          <w:rFonts w:hint="eastAsia"/>
        </w:rPr>
        <w:br/>
      </w:r>
      <w:r>
        <w:rPr>
          <w:rFonts w:hint="eastAsia"/>
        </w:rPr>
        <w:t>　　第一节 舞蹈培训市场竞争格局</w:t>
      </w:r>
      <w:r>
        <w:rPr>
          <w:rFonts w:hint="eastAsia"/>
        </w:rPr>
        <w:br/>
      </w:r>
      <w:r>
        <w:rPr>
          <w:rFonts w:hint="eastAsia"/>
        </w:rPr>
        <w:t>　　第二节 舞蹈培训行业重点企业情况（5家连锁企业）</w:t>
      </w:r>
      <w:r>
        <w:rPr>
          <w:rFonts w:hint="eastAsia"/>
        </w:rPr>
        <w:br/>
      </w:r>
      <w:r>
        <w:rPr>
          <w:rFonts w:hint="eastAsia"/>
        </w:rPr>
        <w:t>　　　　一、资产对比分析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四、服务能力对比分析</w:t>
      </w:r>
      <w:r>
        <w:rPr>
          <w:rFonts w:hint="eastAsia"/>
        </w:rPr>
        <w:br/>
      </w:r>
      <w:r>
        <w:rPr>
          <w:rFonts w:hint="eastAsia"/>
        </w:rPr>
        <w:t>　　　　五、宣传渠道与客户锁定能力对比分析</w:t>
      </w:r>
      <w:r>
        <w:rPr>
          <w:rFonts w:hint="eastAsia"/>
        </w:rPr>
        <w:br/>
      </w:r>
      <w:r>
        <w:rPr>
          <w:rFonts w:hint="eastAsia"/>
        </w:rPr>
        <w:t>　　　　六、经营发展策略对比分析</w:t>
      </w:r>
      <w:r>
        <w:rPr>
          <w:rFonts w:hint="eastAsia"/>
        </w:rPr>
        <w:br/>
      </w:r>
      <w:r>
        <w:rPr>
          <w:rFonts w:hint="eastAsia"/>
        </w:rPr>
        <w:t>　　　　七、投资价值对比分析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舞蹈培训行业投资建议</w:t>
      </w:r>
      <w:r>
        <w:rPr>
          <w:rFonts w:hint="eastAsia"/>
        </w:rPr>
        <w:br/>
      </w:r>
      <w:r>
        <w:rPr>
          <w:rFonts w:hint="eastAsia"/>
        </w:rPr>
        <w:t>　　第一节 连锁舞蹈培训机构投资收益测算</w:t>
      </w:r>
      <w:r>
        <w:rPr>
          <w:rFonts w:hint="eastAsia"/>
        </w:rPr>
        <w:br/>
      </w:r>
      <w:r>
        <w:rPr>
          <w:rFonts w:hint="eastAsia"/>
        </w:rPr>
        <w:t>　　　　一、投资成本（南京地区）</w:t>
      </w:r>
      <w:r>
        <w:rPr>
          <w:rFonts w:hint="eastAsia"/>
        </w:rPr>
        <w:br/>
      </w:r>
      <w:r>
        <w:rPr>
          <w:rFonts w:hint="eastAsia"/>
        </w:rPr>
        <w:t>　　　　二、投资回收期</w:t>
      </w:r>
      <w:r>
        <w:rPr>
          <w:rFonts w:hint="eastAsia"/>
        </w:rPr>
        <w:br/>
      </w:r>
      <w:r>
        <w:rPr>
          <w:rFonts w:hint="eastAsia"/>
        </w:rPr>
        <w:t>　　　　三、投资风险</w:t>
      </w:r>
      <w:r>
        <w:rPr>
          <w:rFonts w:hint="eastAsia"/>
        </w:rPr>
        <w:br/>
      </w:r>
      <w:r>
        <w:rPr>
          <w:rFonts w:hint="eastAsia"/>
        </w:rPr>
        <w:t>　　　　四、关联产业的发展可能性</w:t>
      </w:r>
      <w:r>
        <w:rPr>
          <w:rFonts w:hint="eastAsia"/>
        </w:rPr>
        <w:br/>
      </w:r>
      <w:r>
        <w:rPr>
          <w:rFonts w:hint="eastAsia"/>
        </w:rPr>
        <w:t>　　第二节 无关系的舞蹈培训点、培训房舞蹈服饰销售的可行性</w:t>
      </w:r>
      <w:r>
        <w:rPr>
          <w:rFonts w:hint="eastAsia"/>
        </w:rPr>
        <w:br/>
      </w:r>
      <w:r>
        <w:rPr>
          <w:rFonts w:hint="eastAsia"/>
        </w:rPr>
        <w:t>　　第三节 舞蹈培训差异化发展方向及策略</w:t>
      </w:r>
      <w:r>
        <w:rPr>
          <w:rFonts w:hint="eastAsia"/>
        </w:rPr>
        <w:br/>
      </w:r>
      <w:r>
        <w:rPr>
          <w:rFonts w:hint="eastAsia"/>
        </w:rPr>
        <w:t>　　第四节 中-智-林-：舞蹈培训行业投资需注意的要点</w:t>
      </w:r>
      <w:r>
        <w:rPr>
          <w:rFonts w:hint="eastAsia"/>
        </w:rPr>
        <w:br/>
      </w:r>
      <w:r>
        <w:rPr>
          <w:rFonts w:hint="eastAsia"/>
        </w:rPr>
        <w:t>　　　　一、管理方面</w:t>
      </w:r>
      <w:r>
        <w:rPr>
          <w:rFonts w:hint="eastAsia"/>
        </w:rPr>
        <w:br/>
      </w:r>
      <w:r>
        <w:rPr>
          <w:rFonts w:hint="eastAsia"/>
        </w:rPr>
        <w:t>　　　　二、营销方面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11c9c4f9444aa" w:history="1">
        <w:r>
          <w:rPr>
            <w:rStyle w:val="Hyperlink"/>
          </w:rPr>
          <w:t>二〇一二年舞蹈培训行业运行现状分析及投资前景分析报告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711c9c4f9444aa" w:history="1">
        <w:r>
          <w:rPr>
            <w:rStyle w:val="Hyperlink"/>
          </w:rPr>
          <w:t>https://www.20087.com/2011-05/R_eryiernianwudaopeixunhangyeyunxingxi.html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f25fe683f4e24" w:history="1">
      <w:r>
        <w:rPr>
          <w:rStyle w:val="Hyperlink"/>
        </w:rPr>
        <w:t>二〇一二年舞蹈培训行业运行现状分析及投资前景分析报告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eryiernianwudaopeixunhangyeyunxingxi.html" TargetMode="External" Id="Rd5711c9c4f94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eryiernianwudaopeixunhangyeyunxingxi.html" TargetMode="External" Id="Rc9ef25fe683f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2011-05-29T06:26:00Z</dcterms:created>
  <dcterms:modified xsi:type="dcterms:W3CDTF">2011-05-29T07:26:00Z</dcterms:modified>
  <dc:subject>二〇一二年舞蹈培训行业运行现状分析及投资前景分析报告</dc:subject>
  <dc:title>二〇一二年舞蹈培训行业运行现状分析及投资前景分析报告</dc:title>
  <cp:keywords>二〇一二年舞蹈培训行业运行现状分析及投资前景分析报告</cp:keywords>
  <dc:description>二〇一二年舞蹈培训行业运行现状分析及投资前景分析报告</dc:description>
</cp:coreProperties>
</file>