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9f85e6a25f403c" w:history="1">
              <w:r>
                <w:rPr>
                  <w:rStyle w:val="Hyperlink"/>
                </w:rPr>
                <w:t>新疆省房地产行业月度分析报告2011年4月刊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9f85e6a25f403c" w:history="1">
              <w:r>
                <w:rPr>
                  <w:rStyle w:val="Hyperlink"/>
                </w:rPr>
                <w:t>新疆省房地产行业月度分析报告2011年4月刊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9f85e6a25f403c" w:history="1">
                <w:r>
                  <w:rPr>
                    <w:rStyle w:val="Hyperlink"/>
                  </w:rPr>
                  <w:t>https://www.20087.com/2011-05/R_xinjiangshengfangdichanxingyeyuedufe.html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房地产行业在中国乃至全球经济社会发展中具有举足轻重的地位。近年来，随着城镇化进程加速、居民住房消费升级以及国家政策调控的不断深化，房地产市场经历了由高速发展向平稳健康发展的转型过程。</w:t>
      </w:r>
      <w:r>
        <w:rPr>
          <w:rFonts w:hint="eastAsia"/>
        </w:rPr>
        <w:br/>
      </w:r>
      <w:r>
        <w:rPr>
          <w:rFonts w:hint="eastAsia"/>
        </w:rPr>
        <w:t>　　尤其在“房住不炒”政策导向下，房地产行业逐渐回归居住属性，租赁市场、保障房建设、城市更新改造等细分领域受到更多关注。未来，房地产行业将更加注重质量发展、结构优化和服务提升，构建租购并举的住房制度体系，为社会经济发展和民生改善提供有力支撑。</w:t>
      </w:r>
      <w:r>
        <w:rPr>
          <w:rFonts w:hint="eastAsia"/>
        </w:rPr>
        <w:br/>
      </w:r>
      <w:r>
        <w:rPr>
          <w:rFonts w:hint="eastAsia"/>
        </w:rPr>
        <w:t>　　第一章 全国宏观经济及货币环境分析</w:t>
      </w:r>
      <w:r>
        <w:rPr>
          <w:rFonts w:hint="eastAsia"/>
        </w:rPr>
        <w:br/>
      </w:r>
      <w:r>
        <w:rPr>
          <w:rFonts w:hint="eastAsia"/>
        </w:rPr>
        <w:t>　　一、国内宏观经济走势分析</w:t>
      </w:r>
      <w:r>
        <w:rPr>
          <w:rFonts w:hint="eastAsia"/>
        </w:rPr>
        <w:br/>
      </w:r>
      <w:r>
        <w:rPr>
          <w:rFonts w:hint="eastAsia"/>
        </w:rPr>
        <w:t>　　（一）工业经济</w:t>
      </w:r>
      <w:r>
        <w:rPr>
          <w:rFonts w:hint="eastAsia"/>
        </w:rPr>
        <w:br/>
      </w:r>
      <w:r>
        <w:rPr>
          <w:rFonts w:hint="eastAsia"/>
        </w:rPr>
        <w:t>　　（二）城镇固定资产投资</w:t>
      </w:r>
      <w:r>
        <w:rPr>
          <w:rFonts w:hint="eastAsia"/>
        </w:rPr>
        <w:br/>
      </w:r>
      <w:r>
        <w:rPr>
          <w:rFonts w:hint="eastAsia"/>
        </w:rPr>
        <w:t>　　（三）社会消费品零售总额</w:t>
      </w:r>
      <w:r>
        <w:rPr>
          <w:rFonts w:hint="eastAsia"/>
        </w:rPr>
        <w:br/>
      </w:r>
      <w:r>
        <w:rPr>
          <w:rFonts w:hint="eastAsia"/>
        </w:rPr>
        <w:t>　　（四）居民消费价格指数</w:t>
      </w:r>
      <w:r>
        <w:rPr>
          <w:rFonts w:hint="eastAsia"/>
        </w:rPr>
        <w:br/>
      </w:r>
      <w:r>
        <w:rPr>
          <w:rFonts w:hint="eastAsia"/>
        </w:rPr>
        <w:t>　　二、国内货币环境运行分析</w:t>
      </w:r>
      <w:r>
        <w:rPr>
          <w:rFonts w:hint="eastAsia"/>
        </w:rPr>
        <w:br/>
      </w:r>
      <w:r>
        <w:rPr>
          <w:rFonts w:hint="eastAsia"/>
        </w:rPr>
        <w:t>　　（一）贷款供应量</w:t>
      </w:r>
      <w:r>
        <w:rPr>
          <w:rFonts w:hint="eastAsia"/>
        </w:rPr>
        <w:br/>
      </w:r>
      <w:r>
        <w:rPr>
          <w:rFonts w:hint="eastAsia"/>
        </w:rPr>
        <w:t>　　（二）贯彻稳健货币政策，稳定价格总体水平</w:t>
      </w:r>
      <w:r>
        <w:rPr>
          <w:rFonts w:hint="eastAsia"/>
        </w:rPr>
        <w:br/>
      </w:r>
      <w:r>
        <w:rPr>
          <w:rFonts w:hint="eastAsia"/>
        </w:rPr>
        <w:t>　　三、宏观经济走势对房地产市场影响分析</w:t>
      </w:r>
      <w:r>
        <w:rPr>
          <w:rFonts w:hint="eastAsia"/>
        </w:rPr>
        <w:br/>
      </w:r>
      <w:r>
        <w:rPr>
          <w:rFonts w:hint="eastAsia"/>
        </w:rPr>
        <w:t>　　（一）调控主导当前房市，价格成为关键</w:t>
      </w:r>
      <w:r>
        <w:rPr>
          <w:rFonts w:hint="eastAsia"/>
        </w:rPr>
        <w:br/>
      </w:r>
      <w:r>
        <w:rPr>
          <w:rFonts w:hint="eastAsia"/>
        </w:rPr>
        <w:t>　　（二）保障性住房将成为市场主要供给</w:t>
      </w:r>
      <w:r>
        <w:rPr>
          <w:rFonts w:hint="eastAsia"/>
        </w:rPr>
        <w:br/>
      </w:r>
      <w:r>
        <w:rPr>
          <w:rFonts w:hint="eastAsia"/>
        </w:rPr>
        <w:t>　　第二章 新疆经济运行情况及房地产市场分析</w:t>
      </w:r>
      <w:r>
        <w:rPr>
          <w:rFonts w:hint="eastAsia"/>
        </w:rPr>
        <w:br/>
      </w:r>
      <w:r>
        <w:rPr>
          <w:rFonts w:hint="eastAsia"/>
        </w:rPr>
        <w:t>　　一、新疆经济运行情况分析</w:t>
      </w:r>
      <w:r>
        <w:rPr>
          <w:rFonts w:hint="eastAsia"/>
        </w:rPr>
        <w:br/>
      </w:r>
      <w:r>
        <w:rPr>
          <w:rFonts w:hint="eastAsia"/>
        </w:rPr>
        <w:t>　　（一）工业生产继续保持增长</w:t>
      </w:r>
      <w:r>
        <w:rPr>
          <w:rFonts w:hint="eastAsia"/>
        </w:rPr>
        <w:br/>
      </w:r>
      <w:r>
        <w:rPr>
          <w:rFonts w:hint="eastAsia"/>
        </w:rPr>
        <w:t>　　（二）固定资产投资增速有所回落</w:t>
      </w:r>
      <w:r>
        <w:rPr>
          <w:rFonts w:hint="eastAsia"/>
        </w:rPr>
        <w:br/>
      </w:r>
      <w:r>
        <w:rPr>
          <w:rFonts w:hint="eastAsia"/>
        </w:rPr>
        <w:t>　　（三）物价水平保持平稳</w:t>
      </w:r>
      <w:r>
        <w:rPr>
          <w:rFonts w:hint="eastAsia"/>
        </w:rPr>
        <w:br/>
      </w:r>
      <w:r>
        <w:rPr>
          <w:rFonts w:hint="eastAsia"/>
        </w:rPr>
        <w:t>　　（四）财政金融</w:t>
      </w:r>
      <w:r>
        <w:rPr>
          <w:rFonts w:hint="eastAsia"/>
        </w:rPr>
        <w:br/>
      </w:r>
      <w:r>
        <w:rPr>
          <w:rFonts w:hint="eastAsia"/>
        </w:rPr>
        <w:t>　　（五）对外贸易</w:t>
      </w:r>
      <w:r>
        <w:rPr>
          <w:rFonts w:hint="eastAsia"/>
        </w:rPr>
        <w:br/>
      </w:r>
      <w:r>
        <w:rPr>
          <w:rFonts w:hint="eastAsia"/>
        </w:rPr>
        <w:t>　　二、新疆房地产市场的运营分析</w:t>
      </w:r>
      <w:r>
        <w:rPr>
          <w:rFonts w:hint="eastAsia"/>
        </w:rPr>
        <w:br/>
      </w:r>
      <w:r>
        <w:rPr>
          <w:rFonts w:hint="eastAsia"/>
        </w:rPr>
        <w:t>　　（一）新疆房地产投资情况分析</w:t>
      </w:r>
      <w:r>
        <w:rPr>
          <w:rFonts w:hint="eastAsia"/>
        </w:rPr>
        <w:br/>
      </w:r>
      <w:r>
        <w:rPr>
          <w:rFonts w:hint="eastAsia"/>
        </w:rPr>
        <w:t>　　（二）新疆房地产销售情况分析</w:t>
      </w:r>
      <w:r>
        <w:rPr>
          <w:rFonts w:hint="eastAsia"/>
        </w:rPr>
        <w:br/>
      </w:r>
      <w:r>
        <w:rPr>
          <w:rFonts w:hint="eastAsia"/>
        </w:rPr>
        <w:t>　　（三）新疆房地产细分市场分析</w:t>
      </w:r>
      <w:r>
        <w:rPr>
          <w:rFonts w:hint="eastAsia"/>
        </w:rPr>
        <w:br/>
      </w:r>
      <w:r>
        <w:rPr>
          <w:rFonts w:hint="eastAsia"/>
        </w:rPr>
        <w:t>　　第三章 新疆主要城市房地产市场分析</w:t>
      </w:r>
      <w:r>
        <w:rPr>
          <w:rFonts w:hint="eastAsia"/>
        </w:rPr>
        <w:br/>
      </w:r>
      <w:r>
        <w:rPr>
          <w:rFonts w:hint="eastAsia"/>
        </w:rPr>
        <w:t>　　一、乌鲁木齐市房地产市场分析</w:t>
      </w:r>
      <w:r>
        <w:rPr>
          <w:rFonts w:hint="eastAsia"/>
        </w:rPr>
        <w:br/>
      </w:r>
      <w:r>
        <w:rPr>
          <w:rFonts w:hint="eastAsia"/>
        </w:rPr>
        <w:t>　　（一）土地市场分析</w:t>
      </w:r>
      <w:r>
        <w:rPr>
          <w:rFonts w:hint="eastAsia"/>
        </w:rPr>
        <w:br/>
      </w:r>
      <w:r>
        <w:rPr>
          <w:rFonts w:hint="eastAsia"/>
        </w:rPr>
        <w:t>　　（二）商品房市场分析</w:t>
      </w:r>
      <w:r>
        <w:rPr>
          <w:rFonts w:hint="eastAsia"/>
        </w:rPr>
        <w:br/>
      </w:r>
      <w:r>
        <w:rPr>
          <w:rFonts w:hint="eastAsia"/>
        </w:rPr>
        <w:t>　　第四章 全国房地产信贷市场分析</w:t>
      </w:r>
      <w:r>
        <w:rPr>
          <w:rFonts w:hint="eastAsia"/>
        </w:rPr>
        <w:br/>
      </w:r>
      <w:r>
        <w:rPr>
          <w:rFonts w:hint="eastAsia"/>
        </w:rPr>
        <w:t>　　一、信贷环境分析</w:t>
      </w:r>
      <w:r>
        <w:rPr>
          <w:rFonts w:hint="eastAsia"/>
        </w:rPr>
        <w:br/>
      </w:r>
      <w:r>
        <w:rPr>
          <w:rFonts w:hint="eastAsia"/>
        </w:rPr>
        <w:t>　　（一）中国人民银行上调金融机构人民币存贷款基准利率</w:t>
      </w:r>
      <w:r>
        <w:rPr>
          <w:rFonts w:hint="eastAsia"/>
        </w:rPr>
        <w:br/>
      </w:r>
      <w:r>
        <w:rPr>
          <w:rFonts w:hint="eastAsia"/>
        </w:rPr>
        <w:t>　　（二）国有大行取消首套房贷优惠</w:t>
      </w:r>
      <w:r>
        <w:rPr>
          <w:rFonts w:hint="eastAsia"/>
        </w:rPr>
        <w:br/>
      </w:r>
      <w:r>
        <w:rPr>
          <w:rFonts w:hint="eastAsia"/>
        </w:rPr>
        <w:t>　　（三）2011年预增信贷规模8.1万亿四大行占2.85万亿</w:t>
      </w:r>
      <w:r>
        <w:rPr>
          <w:rFonts w:hint="eastAsia"/>
        </w:rPr>
        <w:br/>
      </w:r>
      <w:r>
        <w:rPr>
          <w:rFonts w:hint="eastAsia"/>
        </w:rPr>
        <w:t>　　（四）建行三年投放保障性住房个人贷款330亿</w:t>
      </w:r>
      <w:r>
        <w:rPr>
          <w:rFonts w:hint="eastAsia"/>
        </w:rPr>
        <w:br/>
      </w:r>
      <w:r>
        <w:rPr>
          <w:rFonts w:hint="eastAsia"/>
        </w:rPr>
        <w:t>　　二、房贷环境分析</w:t>
      </w:r>
      <w:r>
        <w:rPr>
          <w:rFonts w:hint="eastAsia"/>
        </w:rPr>
        <w:br/>
      </w:r>
      <w:r>
        <w:rPr>
          <w:rFonts w:hint="eastAsia"/>
        </w:rPr>
        <w:t>　　（一）住建部调整住房公积金存贷款利率</w:t>
      </w:r>
      <w:r>
        <w:rPr>
          <w:rFonts w:hint="eastAsia"/>
        </w:rPr>
        <w:br/>
      </w:r>
      <w:r>
        <w:rPr>
          <w:rFonts w:hint="eastAsia"/>
        </w:rPr>
        <w:t>　　（二）银监会：银行需按合同发放个人房贷</w:t>
      </w:r>
      <w:r>
        <w:rPr>
          <w:rFonts w:hint="eastAsia"/>
        </w:rPr>
        <w:br/>
      </w:r>
      <w:r>
        <w:rPr>
          <w:rFonts w:hint="eastAsia"/>
        </w:rPr>
        <w:t>　　（三）银监会：银行与借款人已签合同应及时发放房贷</w:t>
      </w:r>
      <w:r>
        <w:rPr>
          <w:rFonts w:hint="eastAsia"/>
        </w:rPr>
        <w:br/>
      </w:r>
      <w:r>
        <w:rPr>
          <w:rFonts w:hint="eastAsia"/>
        </w:rPr>
        <w:t>　　第五章 中⋅智⋅林⋅－国家最近热点政策</w:t>
      </w:r>
      <w:r>
        <w:rPr>
          <w:rFonts w:hint="eastAsia"/>
        </w:rPr>
        <w:br/>
      </w:r>
      <w:r>
        <w:rPr>
          <w:rFonts w:hint="eastAsia"/>
        </w:rPr>
        <w:t>　　一、国家政策热点</w:t>
      </w:r>
      <w:r>
        <w:rPr>
          <w:rFonts w:hint="eastAsia"/>
        </w:rPr>
        <w:br/>
      </w:r>
      <w:r>
        <w:rPr>
          <w:rFonts w:hint="eastAsia"/>
        </w:rPr>
        <w:t>　　（一）千万套保障房任务落地</w:t>
      </w:r>
      <w:r>
        <w:rPr>
          <w:rFonts w:hint="eastAsia"/>
        </w:rPr>
        <w:br/>
      </w:r>
      <w:r>
        <w:rPr>
          <w:rFonts w:hint="eastAsia"/>
        </w:rPr>
        <w:t>　　（二）我国将加快推进房产税试点工作</w:t>
      </w:r>
      <w:r>
        <w:rPr>
          <w:rFonts w:hint="eastAsia"/>
        </w:rPr>
        <w:br/>
      </w:r>
      <w:r>
        <w:rPr>
          <w:rFonts w:hint="eastAsia"/>
        </w:rPr>
        <w:t>　　（三）两部委下达2011年廉租房投资计划</w:t>
      </w:r>
      <w:r>
        <w:rPr>
          <w:rFonts w:hint="eastAsia"/>
        </w:rPr>
        <w:br/>
      </w:r>
      <w:r>
        <w:rPr>
          <w:rFonts w:hint="eastAsia"/>
        </w:rPr>
        <w:t>　　（四）发改委：5月1日起商品房销售明码标价</w:t>
      </w:r>
      <w:r>
        <w:rPr>
          <w:rFonts w:hint="eastAsia"/>
        </w:rPr>
        <w:br/>
      </w:r>
      <w:r>
        <w:rPr>
          <w:rFonts w:hint="eastAsia"/>
        </w:rPr>
        <w:t>　　（五）住建部通知：对保障房住户实时监测定期复审</w:t>
      </w:r>
      <w:r>
        <w:rPr>
          <w:rFonts w:hint="eastAsia"/>
        </w:rPr>
        <w:br/>
      </w:r>
      <w:r>
        <w:rPr>
          <w:rFonts w:hint="eastAsia"/>
        </w:rPr>
        <w:t>　　二、房地产市场热点</w:t>
      </w:r>
      <w:r>
        <w:rPr>
          <w:rFonts w:hint="eastAsia"/>
        </w:rPr>
        <w:br/>
      </w:r>
      <w:r>
        <w:rPr>
          <w:rFonts w:hint="eastAsia"/>
        </w:rPr>
        <w:t>　　（一）1月7城市住宅成交上涨海口涨幅最大达22.23%</w:t>
      </w:r>
      <w:r>
        <w:rPr>
          <w:rFonts w:hint="eastAsia"/>
        </w:rPr>
        <w:br/>
      </w:r>
      <w:r>
        <w:rPr>
          <w:rFonts w:hint="eastAsia"/>
        </w:rPr>
        <w:t>　　（二）国务院将重点清算高档住宅土地增值税</w:t>
      </w:r>
      <w:r>
        <w:rPr>
          <w:rFonts w:hint="eastAsia"/>
        </w:rPr>
        <w:br/>
      </w:r>
      <w:r>
        <w:rPr>
          <w:rFonts w:hint="eastAsia"/>
        </w:rPr>
        <w:t>　　（三）地方限购令集中限外</w:t>
      </w:r>
      <w:r>
        <w:rPr>
          <w:rFonts w:hint="eastAsia"/>
        </w:rPr>
        <w:br/>
      </w:r>
      <w:r>
        <w:rPr>
          <w:rFonts w:hint="eastAsia"/>
        </w:rPr>
        <w:t>　　（四）我国将建廉租房160万套公租房220万套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9f85e6a25f403c" w:history="1">
        <w:r>
          <w:rPr>
            <w:rStyle w:val="Hyperlink"/>
          </w:rPr>
          <w:t>新疆省房地产行业月度分析报告2011年4月刊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9f85e6a25f403c" w:history="1">
        <w:r>
          <w:rPr>
            <w:rStyle w:val="Hyperlink"/>
          </w:rPr>
          <w:t>https://www.20087.com/2011-05/R_xinjiangshengfangdichanxingyeyuedufe.html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4d89a755434148" w:history="1">
      <w:r>
        <w:rPr>
          <w:rStyle w:val="Hyperlink"/>
        </w:rPr>
        <w:t>新疆省房地产行业月度分析报告2011年4月刊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xinjiangshengfangdichanxingyeyuedufe.html" TargetMode="External" Id="Rca9f85e6a25f40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xinjiangshengfangdichanxingyeyuedufe.html" TargetMode="External" Id="R7a4d89a7554341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2011-05-22T06:26:00Z</dcterms:created>
  <dcterms:modified xsi:type="dcterms:W3CDTF">2011-05-22T07:26:00Z</dcterms:modified>
  <dc:subject>新疆省房地产行业月度分析报告2011年4月刊</dc:subject>
  <dc:title>新疆省房地产行业月度分析报告2011年4月刊</dc:title>
  <cp:keywords>新疆省房地产行业月度分析报告2011年4月刊</cp:keywords>
  <dc:description>新疆省房地产行业月度分析报告2011年4月刊</dc:description>
</cp:coreProperties>
</file>