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bb49e42234c6e" w:history="1">
              <w:r>
                <w:rPr>
                  <w:rStyle w:val="Hyperlink"/>
                </w:rPr>
                <w:t>2011中国台式机电脑市场用户与品牌调查分析报告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bb49e42234c6e" w:history="1">
              <w:r>
                <w:rPr>
                  <w:rStyle w:val="Hyperlink"/>
                </w:rPr>
                <w:t>2011中国台式机电脑市场用户与品牌调查分析报告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bb49e42234c6e" w:history="1">
                <w:r>
                  <w:rPr>
                    <w:rStyle w:val="Hyperlink"/>
                  </w:rPr>
                  <w:t>https://www.20087.com/2011-05/R_2011taishijidiannaoshichangyonghuyup.html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电脑作为个人计算机市场的重要组成部分，其性能和功能的提升反映了信息技术和用户需求的变化。目前，随着处理器和显卡技术的迭代，台式机电脑的运算速度和图形处理能力显著增强，满足了高性能计算、游戏娱乐、视频编辑等高负载任务的需求。同时，模块化设计和开放式架构的应用，使得用户可以根据自身需求自由选择和升级硬件，提高了设备的灵活性和性价比。</w:t>
      </w:r>
      <w:r>
        <w:rPr>
          <w:rFonts w:hint="eastAsia"/>
        </w:rPr>
        <w:br/>
      </w:r>
      <w:r>
        <w:rPr>
          <w:rFonts w:hint="eastAsia"/>
        </w:rPr>
        <w:t>　　未来，台式机电脑的发展将更加注重个性化体验和多场景应用。一方面，通过定制化服务和高性能配件，满足专业用户对极致性能和独特外观的追求，如游戏主机、工作站等细分市场；另一方面，结合物联网和人工智能技术，台式机电脑将作为智能家居的控制中心和数据处理节点，实现与智能家电、安防设备的无缝连接，提升了家庭生活的智能化水平。此外，随着云服务和边缘计算的兴起，台式机电脑的角色将从单一的本地计算设备，转变为云端服务的本地接入点，推动了计算资源的分布式共享和优化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2011中国台式机电脑市场品牌消费概况</w:t>
      </w:r>
      <w:r>
        <w:rPr>
          <w:rFonts w:hint="eastAsia"/>
        </w:rPr>
        <w:br/>
      </w:r>
      <w:r>
        <w:rPr>
          <w:rFonts w:hint="eastAsia"/>
        </w:rPr>
        <w:t>　　3.2 2011中国台式机电脑市场品牌消费现状分析</w:t>
      </w:r>
      <w:r>
        <w:rPr>
          <w:rFonts w:hint="eastAsia"/>
        </w:rPr>
        <w:br/>
      </w:r>
      <w:r>
        <w:rPr>
          <w:rFonts w:hint="eastAsia"/>
        </w:rPr>
        <w:t>　　3.2.1 台式机电脑品类渗透率分析</w:t>
      </w:r>
      <w:r>
        <w:rPr>
          <w:rFonts w:hint="eastAsia"/>
        </w:rPr>
        <w:br/>
      </w:r>
      <w:r>
        <w:rPr>
          <w:rFonts w:hint="eastAsia"/>
        </w:rPr>
        <w:t>　　3.2.2 台式机电脑品类预购度分析</w:t>
      </w:r>
      <w:r>
        <w:rPr>
          <w:rFonts w:hint="eastAsia"/>
        </w:rPr>
        <w:br/>
      </w:r>
      <w:r>
        <w:rPr>
          <w:rFonts w:hint="eastAsia"/>
        </w:rPr>
        <w:t>　　3.2.3 台式机电脑品类品牌拥有度分析</w:t>
      </w:r>
      <w:r>
        <w:rPr>
          <w:rFonts w:hint="eastAsia"/>
        </w:rPr>
        <w:br/>
      </w:r>
      <w:r>
        <w:rPr>
          <w:rFonts w:hint="eastAsia"/>
        </w:rPr>
        <w:t>　　3.2.4 台式机电脑品类品牌满意度分析</w:t>
      </w:r>
      <w:r>
        <w:rPr>
          <w:rFonts w:hint="eastAsia"/>
        </w:rPr>
        <w:br/>
      </w:r>
      <w:r>
        <w:rPr>
          <w:rFonts w:hint="eastAsia"/>
        </w:rPr>
        <w:t>　　3.2.5 台式机电脑品类品牌预购度分析</w:t>
      </w:r>
      <w:r>
        <w:rPr>
          <w:rFonts w:hint="eastAsia"/>
        </w:rPr>
        <w:br/>
      </w:r>
      <w:r>
        <w:rPr>
          <w:rFonts w:hint="eastAsia"/>
        </w:rPr>
        <w:t>　　3.2.6 台式机电脑品类品牌预算范围结构分布统计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2011中国台式机电脑市场品牌消费者分析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台式机电脑品牌消费者性别构成统计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台式机电脑品牌消费者年龄构成统计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台式机电脑品牌消费者婚姻状况构成统计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台式机电脑品牌消费者网龄构成统计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台式机电脑品牌消费者行业构成统计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台式机电脑品牌消费者地区构成统计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台式机电脑品牌消费者月收入构成统计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台式机电脑品牌消费者月支出构成统计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台式机电脑品牌消费者职位构成统计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台式机电脑品牌消费者教育程度构成统计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台式机电脑品牌消费者月均互联网消费程度构成统计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bb49e42234c6e" w:history="1">
        <w:r>
          <w:rPr>
            <w:rStyle w:val="Hyperlink"/>
          </w:rPr>
          <w:t>2011中国台式机电脑市场用户与品牌调查分析报告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bb49e42234c6e" w:history="1">
        <w:r>
          <w:rPr>
            <w:rStyle w:val="Hyperlink"/>
          </w:rPr>
          <w:t>https://www.20087.com/2011-05/R_2011taishijidiannaoshichangyonghuyup.html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488063ae4310" w:history="1">
      <w:r>
        <w:rPr>
          <w:rStyle w:val="Hyperlink"/>
        </w:rPr>
        <w:t>2011中国台式机电脑市场用户与品牌调查分析报告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taishijidiannaoshichangyonghuyup.html" TargetMode="External" Id="R5fcbb49e422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taishijidiannaoshichangyonghuyup.html" TargetMode="External" Id="R2a7a488063a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2011-05-08T01:17:00Z</dcterms:created>
  <dcterms:modified xsi:type="dcterms:W3CDTF">2011-05-08T02:17:00Z</dcterms:modified>
  <dc:subject>2011中国台式机电脑市场用户与品牌调查分析报告</dc:subject>
  <dc:title>2011中国台式机电脑市场用户与品牌调查分析报告</dc:title>
  <cp:keywords>2011中国台式机电脑市场用户与品牌调查分析报告</cp:keywords>
  <dc:description>2011中国台式机电脑市场用户与品牌调查分析报告</dc:description>
</cp:coreProperties>
</file>