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b50d34f4c4661" w:history="1">
              <w:r>
                <w:rPr>
                  <w:rStyle w:val="Hyperlink"/>
                </w:rPr>
                <w:t>2011中国手机市场用户与品牌调查分析报告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b50d34f4c4661" w:history="1">
              <w:r>
                <w:rPr>
                  <w:rStyle w:val="Hyperlink"/>
                </w:rPr>
                <w:t>2011中国手机市场用户与品牌调查分析报告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7b50d34f4c4661" w:history="1">
                <w:r>
                  <w:rPr>
                    <w:rStyle w:val="Hyperlink"/>
                  </w:rPr>
                  <w:t>https://www.20087.com/2011-05/R_2011shoujishichangyonghuyupinpaidiao.html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是现代社会的核心通信工具，已经不仅仅是简单的通话设备，而是集成了多种功能的智能终端。目前，智能手机技术在处理器性能、显示屏质量、摄像头技术和电池寿命等方面持续进步。5G网络的普及进一步推动了手机的功能扩展，包括更快的数据传输速度和更低的延迟，使得高清视频流媒体、增强现实（AR）和虚拟现实（VR）应用成为可能。此外，随着折叠屏等新型显示技术的发展，手机的设计也在不断创新，以满足用户对于便携性和大屏幕体验的需求。</w:t>
      </w:r>
      <w:r>
        <w:rPr>
          <w:rFonts w:hint="eastAsia"/>
        </w:rPr>
        <w:br/>
      </w:r>
      <w:r>
        <w:rPr>
          <w:rFonts w:hint="eastAsia"/>
        </w:rPr>
        <w:t>　　智能手机将继续融合人工智能（AI）、物联网（IoT）和其他新兴技术，成为个人数字生活的中心枢纽。AI助手将更加智能，能够更好地理解和预测用户需求，提供个性化的服务和建议。同时，随着环保意识的提高，手机企业可能会更多地采用可持续材料，并优化产品的生命周期管理，如延长产品使用寿命和支持更高效的回收流程。此外，随着卫星通信技术的进步，未来的手机可能会具备直接与卫星通信的能力，为用户提供全球范围内的无缝连接服务。</w:t>
      </w:r>
      <w:r>
        <w:rPr>
          <w:rFonts w:hint="eastAsia"/>
        </w:rPr>
        <w:br/>
      </w: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BCI指数与体系</w:t>
      </w:r>
      <w:r>
        <w:rPr>
          <w:rFonts w:hint="eastAsia"/>
        </w:rPr>
        <w:br/>
      </w:r>
      <w:r>
        <w:rPr>
          <w:rFonts w:hint="eastAsia"/>
        </w:rPr>
        <w:t>　　2.2 BCI指数与历程</w:t>
      </w:r>
      <w:r>
        <w:rPr>
          <w:rFonts w:hint="eastAsia"/>
        </w:rPr>
        <w:br/>
      </w:r>
      <w:r>
        <w:rPr>
          <w:rFonts w:hint="eastAsia"/>
        </w:rPr>
        <w:t>　　3 报告正文</w:t>
      </w:r>
      <w:r>
        <w:rPr>
          <w:rFonts w:hint="eastAsia"/>
        </w:rPr>
        <w:br/>
      </w:r>
      <w:r>
        <w:rPr>
          <w:rFonts w:hint="eastAsia"/>
        </w:rPr>
        <w:t>　　3.1 2011中国手机市场品牌消费概况</w:t>
      </w:r>
      <w:r>
        <w:rPr>
          <w:rFonts w:hint="eastAsia"/>
        </w:rPr>
        <w:br/>
      </w:r>
      <w:r>
        <w:rPr>
          <w:rFonts w:hint="eastAsia"/>
        </w:rPr>
        <w:t>　　3.2 2011中国手机市场品牌消费现状分析</w:t>
      </w:r>
      <w:r>
        <w:rPr>
          <w:rFonts w:hint="eastAsia"/>
        </w:rPr>
        <w:br/>
      </w:r>
      <w:r>
        <w:rPr>
          <w:rFonts w:hint="eastAsia"/>
        </w:rPr>
        <w:t>　　3.2.1 手机品类渗透率分析</w:t>
      </w:r>
      <w:r>
        <w:rPr>
          <w:rFonts w:hint="eastAsia"/>
        </w:rPr>
        <w:br/>
      </w:r>
      <w:r>
        <w:rPr>
          <w:rFonts w:hint="eastAsia"/>
        </w:rPr>
        <w:t>　　3.2.2 手机品类预购度分析</w:t>
      </w:r>
      <w:r>
        <w:rPr>
          <w:rFonts w:hint="eastAsia"/>
        </w:rPr>
        <w:br/>
      </w:r>
      <w:r>
        <w:rPr>
          <w:rFonts w:hint="eastAsia"/>
        </w:rPr>
        <w:t>　　3.2.3 手机品类品牌拥有度分析</w:t>
      </w:r>
      <w:r>
        <w:rPr>
          <w:rFonts w:hint="eastAsia"/>
        </w:rPr>
        <w:br/>
      </w:r>
      <w:r>
        <w:rPr>
          <w:rFonts w:hint="eastAsia"/>
        </w:rPr>
        <w:t>　　3.2.4 手机品类品牌满意度分析</w:t>
      </w:r>
      <w:r>
        <w:rPr>
          <w:rFonts w:hint="eastAsia"/>
        </w:rPr>
        <w:br/>
      </w:r>
      <w:r>
        <w:rPr>
          <w:rFonts w:hint="eastAsia"/>
        </w:rPr>
        <w:t>　　3.2.5 手机品类品牌预购度分析</w:t>
      </w:r>
      <w:r>
        <w:rPr>
          <w:rFonts w:hint="eastAsia"/>
        </w:rPr>
        <w:br/>
      </w:r>
      <w:r>
        <w:rPr>
          <w:rFonts w:hint="eastAsia"/>
        </w:rPr>
        <w:t>　　3.2.6 手机品类品牌预算范围结构分布统计</w:t>
      </w:r>
      <w:r>
        <w:rPr>
          <w:rFonts w:hint="eastAsia"/>
        </w:rPr>
        <w:br/>
      </w:r>
      <w:r>
        <w:rPr>
          <w:rFonts w:hint="eastAsia"/>
        </w:rPr>
        <w:t>　　3.3 2011中国手机市场品牌消费者分析</w:t>
      </w:r>
      <w:r>
        <w:rPr>
          <w:rFonts w:hint="eastAsia"/>
        </w:rPr>
        <w:br/>
      </w:r>
      <w:r>
        <w:rPr>
          <w:rFonts w:hint="eastAsia"/>
        </w:rPr>
        <w:t>　　3.3.1 消费者基本特征</w:t>
      </w:r>
      <w:r>
        <w:rPr>
          <w:rFonts w:hint="eastAsia"/>
        </w:rPr>
        <w:br/>
      </w:r>
      <w:r>
        <w:rPr>
          <w:rFonts w:hint="eastAsia"/>
        </w:rPr>
        <w:t>　　3.3.1 .1 手机品牌消费者性别构成统计</w:t>
      </w:r>
      <w:r>
        <w:rPr>
          <w:rFonts w:hint="eastAsia"/>
        </w:rPr>
        <w:br/>
      </w:r>
      <w:r>
        <w:rPr>
          <w:rFonts w:hint="eastAsia"/>
        </w:rPr>
        <w:t>　　3.3.1 .2 手机品牌消费者年龄构成统计</w:t>
      </w:r>
      <w:r>
        <w:rPr>
          <w:rFonts w:hint="eastAsia"/>
        </w:rPr>
        <w:br/>
      </w:r>
      <w:r>
        <w:rPr>
          <w:rFonts w:hint="eastAsia"/>
        </w:rPr>
        <w:t>　　3.3.1 .3 手机品牌消费者婚姻状况构成统计</w:t>
      </w:r>
      <w:r>
        <w:rPr>
          <w:rFonts w:hint="eastAsia"/>
        </w:rPr>
        <w:br/>
      </w:r>
      <w:r>
        <w:rPr>
          <w:rFonts w:hint="eastAsia"/>
        </w:rPr>
        <w:t>　　3.3.1 .4 手机品牌消费者网龄构成统计</w:t>
      </w:r>
      <w:r>
        <w:rPr>
          <w:rFonts w:hint="eastAsia"/>
        </w:rPr>
        <w:br/>
      </w:r>
      <w:r>
        <w:rPr>
          <w:rFonts w:hint="eastAsia"/>
        </w:rPr>
        <w:t>　　3.3.2 消费者结构分布</w:t>
      </w:r>
      <w:r>
        <w:rPr>
          <w:rFonts w:hint="eastAsia"/>
        </w:rPr>
        <w:br/>
      </w:r>
      <w:r>
        <w:rPr>
          <w:rFonts w:hint="eastAsia"/>
        </w:rPr>
        <w:t>　　3.3.2 .1 手机品牌消费者行业构成统计</w:t>
      </w:r>
      <w:r>
        <w:rPr>
          <w:rFonts w:hint="eastAsia"/>
        </w:rPr>
        <w:br/>
      </w:r>
      <w:r>
        <w:rPr>
          <w:rFonts w:hint="eastAsia"/>
        </w:rPr>
        <w:t>　　3.3.2 .2 手机品牌消费者地区构成统计</w:t>
      </w:r>
      <w:r>
        <w:rPr>
          <w:rFonts w:hint="eastAsia"/>
        </w:rPr>
        <w:br/>
      </w:r>
      <w:r>
        <w:rPr>
          <w:rFonts w:hint="eastAsia"/>
        </w:rPr>
        <w:t>　　3.3.3 消费者消费能力</w:t>
      </w:r>
      <w:r>
        <w:rPr>
          <w:rFonts w:hint="eastAsia"/>
        </w:rPr>
        <w:br/>
      </w:r>
      <w:r>
        <w:rPr>
          <w:rFonts w:hint="eastAsia"/>
        </w:rPr>
        <w:t>　　3.3.3 .1 手机品牌消费者月收入构成统计</w:t>
      </w:r>
      <w:r>
        <w:rPr>
          <w:rFonts w:hint="eastAsia"/>
        </w:rPr>
        <w:br/>
      </w:r>
      <w:r>
        <w:rPr>
          <w:rFonts w:hint="eastAsia"/>
        </w:rPr>
        <w:t>　　3.3.3 .2 手机品牌消费者月支出构成统计</w:t>
      </w:r>
      <w:r>
        <w:rPr>
          <w:rFonts w:hint="eastAsia"/>
        </w:rPr>
        <w:br/>
      </w:r>
      <w:r>
        <w:rPr>
          <w:rFonts w:hint="eastAsia"/>
        </w:rPr>
        <w:t>　　3.3.3 .3 手机品牌消费者职位构成统计</w:t>
      </w:r>
      <w:r>
        <w:rPr>
          <w:rFonts w:hint="eastAsia"/>
        </w:rPr>
        <w:br/>
      </w:r>
      <w:r>
        <w:rPr>
          <w:rFonts w:hint="eastAsia"/>
        </w:rPr>
        <w:t>　　3.3.3 .4 手机品牌消费者教育程度构成统计</w:t>
      </w:r>
      <w:r>
        <w:rPr>
          <w:rFonts w:hint="eastAsia"/>
        </w:rPr>
        <w:br/>
      </w:r>
      <w:r>
        <w:rPr>
          <w:rFonts w:hint="eastAsia"/>
        </w:rPr>
        <w:t>　　3.3.3 .5 手机品牌消费者月均互联网消费程度构成统计</w:t>
      </w:r>
      <w:r>
        <w:rPr>
          <w:rFonts w:hint="eastAsia"/>
        </w:rPr>
        <w:br/>
      </w:r>
      <w:r>
        <w:rPr>
          <w:rFonts w:hint="eastAsia"/>
        </w:rPr>
        <w:t>　　4 附录：机构与合作</w:t>
      </w:r>
      <w:r>
        <w:rPr>
          <w:rFonts w:hint="eastAsia"/>
        </w:rPr>
        <w:br/>
      </w:r>
      <w:r>
        <w:rPr>
          <w:rFonts w:hint="eastAsia"/>
        </w:rPr>
        <w:t>　　5 附录：范畴与价值</w:t>
      </w:r>
      <w:r>
        <w:rPr>
          <w:rFonts w:hint="eastAsia"/>
        </w:rPr>
        <w:br/>
      </w:r>
      <w:r>
        <w:rPr>
          <w:rFonts w:hint="eastAsia"/>
        </w:rPr>
        <w:t>　　6 附录：方法与模型</w:t>
      </w:r>
      <w:r>
        <w:rPr>
          <w:rFonts w:hint="eastAsia"/>
        </w:rPr>
        <w:br/>
      </w:r>
      <w:r>
        <w:rPr>
          <w:rFonts w:hint="eastAsia"/>
        </w:rPr>
        <w:t>　　6.1 调查方法</w:t>
      </w:r>
      <w:r>
        <w:rPr>
          <w:rFonts w:hint="eastAsia"/>
        </w:rPr>
        <w:br/>
      </w:r>
      <w:r>
        <w:rPr>
          <w:rFonts w:hint="eastAsia"/>
        </w:rPr>
        <w:t>　　6.1.1 固定样本组监测</w:t>
      </w:r>
      <w:r>
        <w:rPr>
          <w:rFonts w:hint="eastAsia"/>
        </w:rPr>
        <w:br/>
      </w:r>
      <w:r>
        <w:rPr>
          <w:rFonts w:hint="eastAsia"/>
        </w:rPr>
        <w:t>　　6.1.2 网上联机问卷调查</w:t>
      </w:r>
      <w:r>
        <w:rPr>
          <w:rFonts w:hint="eastAsia"/>
        </w:rPr>
        <w:br/>
      </w:r>
      <w:r>
        <w:rPr>
          <w:rFonts w:hint="eastAsia"/>
        </w:rPr>
        <w:t>　　6.2 数据统计方法</w:t>
      </w:r>
      <w:r>
        <w:rPr>
          <w:rFonts w:hint="eastAsia"/>
        </w:rPr>
        <w:br/>
      </w:r>
      <w:r>
        <w:rPr>
          <w:rFonts w:hint="eastAsia"/>
        </w:rPr>
        <w:t>　　6.2.2 统计校验</w:t>
      </w:r>
      <w:r>
        <w:rPr>
          <w:rFonts w:hint="eastAsia"/>
        </w:rPr>
        <w:br/>
      </w:r>
      <w:r>
        <w:rPr>
          <w:rFonts w:hint="eastAsia"/>
        </w:rPr>
        <w:t>　　6.2.3 交叉分析</w:t>
      </w:r>
      <w:r>
        <w:rPr>
          <w:rFonts w:hint="eastAsia"/>
        </w:rPr>
        <w:br/>
      </w:r>
      <w:r>
        <w:rPr>
          <w:rFonts w:hint="eastAsia"/>
        </w:rPr>
        <w:t>　　6.2.4 多选项统计</w:t>
      </w:r>
      <w:r>
        <w:rPr>
          <w:rFonts w:hint="eastAsia"/>
        </w:rPr>
        <w:br/>
      </w:r>
      <w:r>
        <w:rPr>
          <w:rFonts w:hint="eastAsia"/>
        </w:rPr>
        <w:t>　　6.2.5 因子分析</w:t>
      </w:r>
      <w:r>
        <w:rPr>
          <w:rFonts w:hint="eastAsia"/>
        </w:rPr>
        <w:br/>
      </w:r>
      <w:r>
        <w:rPr>
          <w:rFonts w:hint="eastAsia"/>
        </w:rPr>
        <w:t>　　6.2.6 聚类分析</w:t>
      </w:r>
      <w:r>
        <w:rPr>
          <w:rFonts w:hint="eastAsia"/>
        </w:rPr>
        <w:br/>
      </w:r>
      <w:r>
        <w:rPr>
          <w:rFonts w:hint="eastAsia"/>
        </w:rPr>
        <w:t>　　6.2.7 市场规模统计及预测</w:t>
      </w:r>
      <w:r>
        <w:rPr>
          <w:rFonts w:hint="eastAsia"/>
        </w:rPr>
        <w:br/>
      </w:r>
      <w:r>
        <w:rPr>
          <w:rFonts w:hint="eastAsia"/>
        </w:rPr>
        <w:t>　　6.3 指数体系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b50d34f4c4661" w:history="1">
        <w:r>
          <w:rPr>
            <w:rStyle w:val="Hyperlink"/>
          </w:rPr>
          <w:t>2011中国手机市场用户与品牌调查分析报告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7b50d34f4c4661" w:history="1">
        <w:r>
          <w:rPr>
            <w:rStyle w:val="Hyperlink"/>
          </w:rPr>
          <w:t>https://www.20087.com/2011-05/R_2011shoujishichangyonghuyupinpaidiao.html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94474896144dd" w:history="1">
      <w:r>
        <w:rPr>
          <w:rStyle w:val="Hyperlink"/>
        </w:rPr>
        <w:t>2011中国手机市场用户与品牌调查分析报告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shoujishichangyonghuyupinpaidiao.html" TargetMode="External" Id="R7f7b50d34f4c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shoujishichangyonghuyupinpaidiao.html" TargetMode="External" Id="Rb82944748961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2011-05-08T02:59:00Z</dcterms:created>
  <dcterms:modified xsi:type="dcterms:W3CDTF">2011-05-08T03:59:00Z</dcterms:modified>
  <dc:subject>2011中国手机市场用户与品牌调查分析报告</dc:subject>
  <dc:title>2011中国手机市场用户与品牌调查分析报告</dc:title>
  <cp:keywords>2011中国手机市场用户与品牌调查分析报告</cp:keywords>
  <dc:description>2011中国手机市场用户与品牌调查分析报告</dc:description>
</cp:coreProperties>
</file>