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6e0580ce874ae0" w:history="1">
              <w:r>
                <w:rPr>
                  <w:rStyle w:val="Hyperlink"/>
                </w:rPr>
                <w:t>2011中国汽车市场用户与品牌调查分析报告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6e0580ce874ae0" w:history="1">
              <w:r>
                <w:rPr>
                  <w:rStyle w:val="Hyperlink"/>
                </w:rPr>
                <w:t>2011中国汽车市场用户与品牌调查分析报告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0653638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6e0580ce874ae0" w:history="1">
                <w:r>
                  <w:rPr>
                    <w:rStyle w:val="Hyperlink"/>
                  </w:rPr>
                  <w:t>https://www.20087.com/2011-05/R_2011qicheshichangyonghuyupinpaidiaoc.html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行业正处于深刻变革之中，电动汽车的兴起标志着传统燃油汽车向新能源汽车的转型。目前，各大车企纷纷加大对电动汽车研发与生产的投入，并积极布局充电基础设施建设。同时，自动驾驶技术的发展也为汽车产业带来了新的机遇与挑战。尽管如此，汽车产业仍面临着供应链紧张、芯片短缺等问题，这对产能造成了一定影响。此外，随着消费者对个性化、智能化需求的增长，如何快速响应市场需求成为了各品牌竞争的关键。</w:t>
      </w:r>
      <w:r>
        <w:rPr>
          <w:rFonts w:hint="eastAsia"/>
        </w:rPr>
        <w:br/>
      </w:r>
      <w:r>
        <w:rPr>
          <w:rFonts w:hint="eastAsia"/>
        </w:rPr>
        <w:t>　　未来，随着电池技术的进步、充电设施的完善以及政策支持的加强，电动汽车市场将进一步扩大。智能网联汽车将成为主流趋势，它不仅能提升驾驶体验，还将促进交通管理系统的升级。此外，共享出行模式的普及可能会改变人们购车观念，促使车企探索新的商业模式和服务体系。长远来看，汽车行业的创新与发展将在很大程度上取决于技术突破及其应用效果，而可持续发展理念也将贯穿于整个产业链中，推动行业向绿色、智能方向转型。</w:t>
      </w:r>
      <w:r>
        <w:rPr>
          <w:rFonts w:hint="eastAsia"/>
        </w:rPr>
        <w:br/>
      </w:r>
      <w:r>
        <w:rPr>
          <w:rFonts w:hint="eastAsia"/>
        </w:rPr>
        <w:t>　　1 结论与发现</w:t>
      </w:r>
      <w:r>
        <w:rPr>
          <w:rFonts w:hint="eastAsia"/>
        </w:rPr>
        <w:br/>
      </w:r>
      <w:r>
        <w:rPr>
          <w:rFonts w:hint="eastAsia"/>
        </w:rPr>
        <w:t>　　1.1 报告结论</w:t>
      </w:r>
      <w:r>
        <w:rPr>
          <w:rFonts w:hint="eastAsia"/>
        </w:rPr>
        <w:br/>
      </w:r>
      <w:r>
        <w:rPr>
          <w:rFonts w:hint="eastAsia"/>
        </w:rPr>
        <w:t>　　1.2 关键发现</w:t>
      </w:r>
      <w:r>
        <w:rPr>
          <w:rFonts w:hint="eastAsia"/>
        </w:rPr>
        <w:br/>
      </w:r>
      <w:r>
        <w:rPr>
          <w:rFonts w:hint="eastAsia"/>
        </w:rPr>
        <w:t>　　2 总体概述</w:t>
      </w:r>
      <w:r>
        <w:rPr>
          <w:rFonts w:hint="eastAsia"/>
        </w:rPr>
        <w:br/>
      </w:r>
      <w:r>
        <w:rPr>
          <w:rFonts w:hint="eastAsia"/>
        </w:rPr>
        <w:t>　　2.1 BCI指数与体系</w:t>
      </w:r>
      <w:r>
        <w:rPr>
          <w:rFonts w:hint="eastAsia"/>
        </w:rPr>
        <w:br/>
      </w:r>
      <w:r>
        <w:rPr>
          <w:rFonts w:hint="eastAsia"/>
        </w:rPr>
        <w:t>　　2.2 BCI指数与历程</w:t>
      </w:r>
      <w:r>
        <w:rPr>
          <w:rFonts w:hint="eastAsia"/>
        </w:rPr>
        <w:br/>
      </w:r>
      <w:r>
        <w:rPr>
          <w:rFonts w:hint="eastAsia"/>
        </w:rPr>
        <w:t>　　3 报告正文</w:t>
      </w:r>
      <w:r>
        <w:rPr>
          <w:rFonts w:hint="eastAsia"/>
        </w:rPr>
        <w:br/>
      </w:r>
      <w:r>
        <w:rPr>
          <w:rFonts w:hint="eastAsia"/>
        </w:rPr>
        <w:t>　　3.1 2011中国汽车市场品牌消费概况</w:t>
      </w:r>
      <w:r>
        <w:rPr>
          <w:rFonts w:hint="eastAsia"/>
        </w:rPr>
        <w:br/>
      </w:r>
      <w:r>
        <w:rPr>
          <w:rFonts w:hint="eastAsia"/>
        </w:rPr>
        <w:t>　　3.2 2011中国汽车市场品牌消费现状分析</w:t>
      </w:r>
      <w:r>
        <w:rPr>
          <w:rFonts w:hint="eastAsia"/>
        </w:rPr>
        <w:br/>
      </w:r>
      <w:r>
        <w:rPr>
          <w:rFonts w:hint="eastAsia"/>
        </w:rPr>
        <w:t>　　3.2.1 汽车品类渗透率分析</w:t>
      </w:r>
      <w:r>
        <w:rPr>
          <w:rFonts w:hint="eastAsia"/>
        </w:rPr>
        <w:br/>
      </w:r>
      <w:r>
        <w:rPr>
          <w:rFonts w:hint="eastAsia"/>
        </w:rPr>
        <w:t>　　3.2.2 汽车品类预购度分析</w:t>
      </w:r>
      <w:r>
        <w:rPr>
          <w:rFonts w:hint="eastAsia"/>
        </w:rPr>
        <w:br/>
      </w:r>
      <w:r>
        <w:rPr>
          <w:rFonts w:hint="eastAsia"/>
        </w:rPr>
        <w:t>　　3.2.3 汽车品类品牌拥有度分析</w:t>
      </w:r>
      <w:r>
        <w:rPr>
          <w:rFonts w:hint="eastAsia"/>
        </w:rPr>
        <w:br/>
      </w:r>
      <w:r>
        <w:rPr>
          <w:rFonts w:hint="eastAsia"/>
        </w:rPr>
        <w:t>　　3.2.4 汽车品类品牌满意度分析</w:t>
      </w:r>
      <w:r>
        <w:rPr>
          <w:rFonts w:hint="eastAsia"/>
        </w:rPr>
        <w:br/>
      </w:r>
      <w:r>
        <w:rPr>
          <w:rFonts w:hint="eastAsia"/>
        </w:rPr>
        <w:t>　　3.2.5 汽车品类品牌预购度分析</w:t>
      </w:r>
      <w:r>
        <w:rPr>
          <w:rFonts w:hint="eastAsia"/>
        </w:rPr>
        <w:br/>
      </w:r>
      <w:r>
        <w:rPr>
          <w:rFonts w:hint="eastAsia"/>
        </w:rPr>
        <w:t>　　3.2.6 汽车品类品牌预算范围结构分布统计</w:t>
      </w:r>
      <w:r>
        <w:rPr>
          <w:rFonts w:hint="eastAsia"/>
        </w:rPr>
        <w:br/>
      </w:r>
      <w:r>
        <w:rPr>
          <w:rFonts w:hint="eastAsia"/>
        </w:rPr>
        <w:t>　　3.3 2011中国汽车市场品牌消费者分析</w:t>
      </w:r>
      <w:r>
        <w:rPr>
          <w:rFonts w:hint="eastAsia"/>
        </w:rPr>
        <w:br/>
      </w:r>
      <w:r>
        <w:rPr>
          <w:rFonts w:hint="eastAsia"/>
        </w:rPr>
        <w:t>　　3.3.1 消费者基本特征</w:t>
      </w:r>
      <w:r>
        <w:rPr>
          <w:rFonts w:hint="eastAsia"/>
        </w:rPr>
        <w:br/>
      </w:r>
      <w:r>
        <w:rPr>
          <w:rFonts w:hint="eastAsia"/>
        </w:rPr>
        <w:t>　　3.3.1 .1 汽车品牌消费者性别构成统计</w:t>
      </w:r>
      <w:r>
        <w:rPr>
          <w:rFonts w:hint="eastAsia"/>
        </w:rPr>
        <w:br/>
      </w:r>
      <w:r>
        <w:rPr>
          <w:rFonts w:hint="eastAsia"/>
        </w:rPr>
        <w:t>　　3.3.1 .2 汽车品牌消费者年龄构成统计</w:t>
      </w:r>
      <w:r>
        <w:rPr>
          <w:rFonts w:hint="eastAsia"/>
        </w:rPr>
        <w:br/>
      </w:r>
      <w:r>
        <w:rPr>
          <w:rFonts w:hint="eastAsia"/>
        </w:rPr>
        <w:t>　　3.3.1 .3 汽车品牌消费者婚姻状况构成统计</w:t>
      </w:r>
      <w:r>
        <w:rPr>
          <w:rFonts w:hint="eastAsia"/>
        </w:rPr>
        <w:br/>
      </w:r>
      <w:r>
        <w:rPr>
          <w:rFonts w:hint="eastAsia"/>
        </w:rPr>
        <w:t>　　3.3.1 .4 汽车品牌消费者网龄构成统计</w:t>
      </w:r>
      <w:r>
        <w:rPr>
          <w:rFonts w:hint="eastAsia"/>
        </w:rPr>
        <w:br/>
      </w:r>
      <w:r>
        <w:rPr>
          <w:rFonts w:hint="eastAsia"/>
        </w:rPr>
        <w:t>　　3.3.2 消费者结构分布</w:t>
      </w:r>
      <w:r>
        <w:rPr>
          <w:rFonts w:hint="eastAsia"/>
        </w:rPr>
        <w:br/>
      </w:r>
      <w:r>
        <w:rPr>
          <w:rFonts w:hint="eastAsia"/>
        </w:rPr>
        <w:t>　　3.3.2 .1 汽车品牌消费者行业构成统计</w:t>
      </w:r>
      <w:r>
        <w:rPr>
          <w:rFonts w:hint="eastAsia"/>
        </w:rPr>
        <w:br/>
      </w:r>
      <w:r>
        <w:rPr>
          <w:rFonts w:hint="eastAsia"/>
        </w:rPr>
        <w:t>　　3.3.2 .2 汽车品牌消费者地区构成统计</w:t>
      </w:r>
      <w:r>
        <w:rPr>
          <w:rFonts w:hint="eastAsia"/>
        </w:rPr>
        <w:br/>
      </w:r>
      <w:r>
        <w:rPr>
          <w:rFonts w:hint="eastAsia"/>
        </w:rPr>
        <w:t>　　3.3.3 消费者消费能力</w:t>
      </w:r>
      <w:r>
        <w:rPr>
          <w:rFonts w:hint="eastAsia"/>
        </w:rPr>
        <w:br/>
      </w:r>
      <w:r>
        <w:rPr>
          <w:rFonts w:hint="eastAsia"/>
        </w:rPr>
        <w:t>　　3.3.3 .1 汽车品牌消费者月收入构成统计</w:t>
      </w:r>
      <w:r>
        <w:rPr>
          <w:rFonts w:hint="eastAsia"/>
        </w:rPr>
        <w:br/>
      </w:r>
      <w:r>
        <w:rPr>
          <w:rFonts w:hint="eastAsia"/>
        </w:rPr>
        <w:t>　　3.3.3 .2 汽车品牌消费者月支出构成统计</w:t>
      </w:r>
      <w:r>
        <w:rPr>
          <w:rFonts w:hint="eastAsia"/>
        </w:rPr>
        <w:br/>
      </w:r>
      <w:r>
        <w:rPr>
          <w:rFonts w:hint="eastAsia"/>
        </w:rPr>
        <w:t>　　3.3.3 .3 汽车品牌消费者职位构成统计</w:t>
      </w:r>
      <w:r>
        <w:rPr>
          <w:rFonts w:hint="eastAsia"/>
        </w:rPr>
        <w:br/>
      </w:r>
      <w:r>
        <w:rPr>
          <w:rFonts w:hint="eastAsia"/>
        </w:rPr>
        <w:t>　　3.3.3 .4 汽车品牌消费者教育程度构成统计</w:t>
      </w:r>
      <w:r>
        <w:rPr>
          <w:rFonts w:hint="eastAsia"/>
        </w:rPr>
        <w:br/>
      </w:r>
      <w:r>
        <w:rPr>
          <w:rFonts w:hint="eastAsia"/>
        </w:rPr>
        <w:t>　　3.3.3 .5 汽车品牌消费者月均互联网消费程度构成统计</w:t>
      </w:r>
      <w:r>
        <w:rPr>
          <w:rFonts w:hint="eastAsia"/>
        </w:rPr>
        <w:br/>
      </w:r>
      <w:r>
        <w:rPr>
          <w:rFonts w:hint="eastAsia"/>
        </w:rPr>
        <w:t>　　4 附录：机构与合作</w:t>
      </w:r>
      <w:r>
        <w:rPr>
          <w:rFonts w:hint="eastAsia"/>
        </w:rPr>
        <w:br/>
      </w:r>
      <w:r>
        <w:rPr>
          <w:rFonts w:hint="eastAsia"/>
        </w:rPr>
        <w:t>　　5 附录：范畴与价值</w:t>
      </w:r>
      <w:r>
        <w:rPr>
          <w:rFonts w:hint="eastAsia"/>
        </w:rPr>
        <w:br/>
      </w:r>
      <w:r>
        <w:rPr>
          <w:rFonts w:hint="eastAsia"/>
        </w:rPr>
        <w:t>　　6 附录：方法与模型</w:t>
      </w:r>
      <w:r>
        <w:rPr>
          <w:rFonts w:hint="eastAsia"/>
        </w:rPr>
        <w:br/>
      </w:r>
      <w:r>
        <w:rPr>
          <w:rFonts w:hint="eastAsia"/>
        </w:rPr>
        <w:t>　　6.1 调查方法</w:t>
      </w:r>
      <w:r>
        <w:rPr>
          <w:rFonts w:hint="eastAsia"/>
        </w:rPr>
        <w:br/>
      </w:r>
      <w:r>
        <w:rPr>
          <w:rFonts w:hint="eastAsia"/>
        </w:rPr>
        <w:t>　　6.1.1 固定样本组监测</w:t>
      </w:r>
      <w:r>
        <w:rPr>
          <w:rFonts w:hint="eastAsia"/>
        </w:rPr>
        <w:br/>
      </w:r>
      <w:r>
        <w:rPr>
          <w:rFonts w:hint="eastAsia"/>
        </w:rPr>
        <w:t>　　6.1.2 网上联机问卷调查</w:t>
      </w:r>
      <w:r>
        <w:rPr>
          <w:rFonts w:hint="eastAsia"/>
        </w:rPr>
        <w:br/>
      </w:r>
      <w:r>
        <w:rPr>
          <w:rFonts w:hint="eastAsia"/>
        </w:rPr>
        <w:t>　　6.2 数据统计方法</w:t>
      </w:r>
      <w:r>
        <w:rPr>
          <w:rFonts w:hint="eastAsia"/>
        </w:rPr>
        <w:br/>
      </w:r>
      <w:r>
        <w:rPr>
          <w:rFonts w:hint="eastAsia"/>
        </w:rPr>
        <w:t>　　6.2.2 统计校验</w:t>
      </w:r>
      <w:r>
        <w:rPr>
          <w:rFonts w:hint="eastAsia"/>
        </w:rPr>
        <w:br/>
      </w:r>
      <w:r>
        <w:rPr>
          <w:rFonts w:hint="eastAsia"/>
        </w:rPr>
        <w:t>　　6.2.3 交叉分析</w:t>
      </w:r>
      <w:r>
        <w:rPr>
          <w:rFonts w:hint="eastAsia"/>
        </w:rPr>
        <w:br/>
      </w:r>
      <w:r>
        <w:rPr>
          <w:rFonts w:hint="eastAsia"/>
        </w:rPr>
        <w:t>　　6.2.4 多选项统计</w:t>
      </w:r>
      <w:r>
        <w:rPr>
          <w:rFonts w:hint="eastAsia"/>
        </w:rPr>
        <w:br/>
      </w:r>
      <w:r>
        <w:rPr>
          <w:rFonts w:hint="eastAsia"/>
        </w:rPr>
        <w:t>　　6.2.5 因子分析</w:t>
      </w:r>
      <w:r>
        <w:rPr>
          <w:rFonts w:hint="eastAsia"/>
        </w:rPr>
        <w:br/>
      </w:r>
      <w:r>
        <w:rPr>
          <w:rFonts w:hint="eastAsia"/>
        </w:rPr>
        <w:t>　　6.2.6 聚类分析</w:t>
      </w:r>
      <w:r>
        <w:rPr>
          <w:rFonts w:hint="eastAsia"/>
        </w:rPr>
        <w:br/>
      </w:r>
      <w:r>
        <w:rPr>
          <w:rFonts w:hint="eastAsia"/>
        </w:rPr>
        <w:t>　　6.2.7 市场规模统计及预测</w:t>
      </w:r>
      <w:r>
        <w:rPr>
          <w:rFonts w:hint="eastAsia"/>
        </w:rPr>
        <w:br/>
      </w:r>
      <w:r>
        <w:rPr>
          <w:rFonts w:hint="eastAsia"/>
        </w:rPr>
        <w:t>　　6.3 指数体系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6e0580ce874ae0" w:history="1">
        <w:r>
          <w:rPr>
            <w:rStyle w:val="Hyperlink"/>
          </w:rPr>
          <w:t>2011中国汽车市场用户与品牌调查分析报告</w:t>
        </w:r>
      </w:hyperlink>
      <w:r>
        <w:rPr>
          <w:color w:val="C00000"/>
        </w:rPr>
        <w:t>》，报告编号：</w:t>
      </w:r>
      <w:r>
        <w:rPr>
          <w:rFonts w:hint="eastAsia"/>
          <w:color w:val="C00000"/>
        </w:rPr>
        <w:t>0653638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6e0580ce874ae0" w:history="1">
        <w:r>
          <w:rPr>
            <w:rStyle w:val="Hyperlink"/>
          </w:rPr>
          <w:t>https://www.20087.com/2011-05/R_2011qicheshichangyonghuyupinpaidiaoc.html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b9359f14a04f39" w:history="1">
      <w:r>
        <w:rPr>
          <w:rStyle w:val="Hyperlink"/>
        </w:rPr>
        <w:t>2011中国汽车市场用户与品牌调查分析报告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qicheshichangyonghuyupinpaidiaoc.html" TargetMode="External" Id="R146e0580ce874ae0" /></Relationships>
</file>

<file path=word/_rels/header2.xml.rels>&#65279;<?xml version="1.0" encoding="utf-8"?><Relationships xmlns="http://schemas.openxmlformats.org/package/2006/relationships"><Relationship Type="http://schemas.openxmlformats.org/officeDocument/2006/relationships/hyperlink" Target="https://www.20087.com/2011-05/R_2011qicheshichangyonghuyupinpaidiaoc.html" TargetMode="External" Id="R35b9359f14a04f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2011-05-08T01:10:00Z</dcterms:created>
  <dcterms:modified xsi:type="dcterms:W3CDTF">2011-05-08T02:10:00Z</dcterms:modified>
  <dc:subject>2011中国汽车市场用户与品牌调查分析报告</dc:subject>
  <dc:title>2011中国汽车市场用户与品牌调查分析报告</dc:title>
  <cp:keywords>2011中国汽车市场用户与品牌调查分析报告</cp:keywords>
  <dc:description>2011中国汽车市场用户与品牌调查分析报告</dc:description>
</cp:coreProperties>
</file>