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bfec95e084dc5" w:history="1">
              <w:r>
                <w:rPr>
                  <w:rStyle w:val="Hyperlink"/>
                </w:rPr>
                <w:t>2011-2012版中国水泥余热发电市场深度调研分析报告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bfec95e084dc5" w:history="1">
              <w:r>
                <w:rPr>
                  <w:rStyle w:val="Hyperlink"/>
                </w:rPr>
                <w:t>2011-2012版中国水泥余热发电市场深度调研分析报告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bfec95e084dc5" w:history="1">
                <w:r>
                  <w:rPr>
                    <w:rStyle w:val="Hyperlink"/>
                  </w:rPr>
                  <w:t>https://www.20087.com/2011-05/R_2011_2012banshuiniyurefadianshichang.html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2009-2010年水泥余热发电产业历程及特征</w:t>
      </w:r>
      <w:r>
        <w:rPr>
          <w:rFonts w:hint="eastAsia"/>
        </w:rPr>
        <w:br/>
      </w:r>
      <w:r>
        <w:rPr>
          <w:rFonts w:hint="eastAsia"/>
        </w:rPr>
        <w:t>　　第一节 产业背景及发展历程</w:t>
      </w:r>
      <w:r>
        <w:rPr>
          <w:rFonts w:hint="eastAsia"/>
        </w:rPr>
        <w:br/>
      </w:r>
      <w:r>
        <w:rPr>
          <w:rFonts w:hint="eastAsia"/>
        </w:rPr>
        <w:t>　　　　一 行业发展背景</w:t>
      </w:r>
      <w:r>
        <w:rPr>
          <w:rFonts w:hint="eastAsia"/>
        </w:rPr>
        <w:br/>
      </w:r>
      <w:r>
        <w:rPr>
          <w:rFonts w:hint="eastAsia"/>
        </w:rPr>
        <w:t>　　　　二 行业发展历程</w:t>
      </w:r>
      <w:r>
        <w:rPr>
          <w:rFonts w:hint="eastAsia"/>
        </w:rPr>
        <w:br/>
      </w:r>
      <w:r>
        <w:rPr>
          <w:rFonts w:hint="eastAsia"/>
        </w:rPr>
        <w:t>　　第二节 产业发展特征分析</w:t>
      </w:r>
      <w:r>
        <w:rPr>
          <w:rFonts w:hint="eastAsia"/>
        </w:rPr>
        <w:br/>
      </w:r>
      <w:r>
        <w:rPr>
          <w:rFonts w:hint="eastAsia"/>
        </w:rPr>
        <w:t>　　　　一 行业特有的经营模式</w:t>
      </w:r>
      <w:r>
        <w:rPr>
          <w:rFonts w:hint="eastAsia"/>
        </w:rPr>
        <w:br/>
      </w:r>
      <w:r>
        <w:rPr>
          <w:rFonts w:hint="eastAsia"/>
        </w:rPr>
        <w:t>　　　　二 行业利润水平变动趋势</w:t>
      </w:r>
      <w:r>
        <w:rPr>
          <w:rFonts w:hint="eastAsia"/>
        </w:rPr>
        <w:br/>
      </w:r>
      <w:r>
        <w:rPr>
          <w:rFonts w:hint="eastAsia"/>
        </w:rPr>
        <w:t>　　　　三 行业区域性、季节性</w:t>
      </w:r>
      <w:r>
        <w:rPr>
          <w:rFonts w:hint="eastAsia"/>
        </w:rPr>
        <w:br/>
      </w:r>
      <w:r>
        <w:rPr>
          <w:rFonts w:hint="eastAsia"/>
        </w:rPr>
        <w:t>　　　　四 行业上、下游关联性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2009-2010年宏观经济及水泥市场发展背景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2011-2012年经济形势</w:t>
      </w:r>
      <w:r>
        <w:rPr>
          <w:rFonts w:hint="eastAsia"/>
        </w:rPr>
        <w:br/>
      </w:r>
      <w:r>
        <w:rPr>
          <w:rFonts w:hint="eastAsia"/>
        </w:rPr>
        <w:t>　　第二节 2009-2010年固定资产投资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2011-2012年固定资产投资</w:t>
      </w:r>
      <w:r>
        <w:rPr>
          <w:rFonts w:hint="eastAsia"/>
        </w:rPr>
        <w:br/>
      </w:r>
      <w:r>
        <w:rPr>
          <w:rFonts w:hint="eastAsia"/>
        </w:rPr>
        <w:t>　　第三节 2009-2010年产能产量</w:t>
      </w:r>
      <w:r>
        <w:rPr>
          <w:rFonts w:hint="eastAsia"/>
        </w:rPr>
        <w:br/>
      </w:r>
      <w:r>
        <w:rPr>
          <w:rFonts w:hint="eastAsia"/>
        </w:rPr>
        <w:t>　　　　一 2009-2010年水泥产能</w:t>
      </w:r>
      <w:r>
        <w:rPr>
          <w:rFonts w:hint="eastAsia"/>
        </w:rPr>
        <w:br/>
      </w:r>
      <w:r>
        <w:rPr>
          <w:rFonts w:hint="eastAsia"/>
        </w:rPr>
        <w:t>　　　　二 2001-2010年水泥产量</w:t>
      </w:r>
      <w:r>
        <w:rPr>
          <w:rFonts w:hint="eastAsia"/>
        </w:rPr>
        <w:br/>
      </w:r>
      <w:r>
        <w:rPr>
          <w:rFonts w:hint="eastAsia"/>
        </w:rPr>
        <w:t>　　　　三 2001-2010年区域产量</w:t>
      </w:r>
      <w:r>
        <w:rPr>
          <w:rFonts w:hint="eastAsia"/>
        </w:rPr>
        <w:br/>
      </w:r>
      <w:r>
        <w:rPr>
          <w:rFonts w:hint="eastAsia"/>
        </w:rPr>
        <w:t>　　第四节 2010年行业总体运行分析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一、2003－2010年水泥产业资产规模</w:t>
      </w:r>
      <w:r>
        <w:rPr>
          <w:rFonts w:hint="eastAsia"/>
        </w:rPr>
        <w:br/>
      </w:r>
      <w:r>
        <w:rPr>
          <w:rFonts w:hint="eastAsia"/>
        </w:rPr>
        <w:t>　　　　二、2003－2010年水泥产业企业数量规模</w:t>
      </w:r>
      <w:r>
        <w:rPr>
          <w:rFonts w:hint="eastAsia"/>
        </w:rPr>
        <w:br/>
      </w:r>
      <w:r>
        <w:rPr>
          <w:rFonts w:hint="eastAsia"/>
        </w:rPr>
        <w:t>　　　　三、2003－2010年水泥产业销售规模</w:t>
      </w:r>
      <w:r>
        <w:rPr>
          <w:rFonts w:hint="eastAsia"/>
        </w:rPr>
        <w:br/>
      </w:r>
      <w:r>
        <w:rPr>
          <w:rFonts w:hint="eastAsia"/>
        </w:rPr>
        <w:t>　　　　四、2003－2010年水泥产业盈利规模</w:t>
      </w:r>
      <w:r>
        <w:rPr>
          <w:rFonts w:hint="eastAsia"/>
        </w:rPr>
        <w:br/>
      </w:r>
      <w:r>
        <w:rPr>
          <w:rFonts w:hint="eastAsia"/>
        </w:rPr>
        <w:t>　　　　五、2003－2010年水泥产业盈利能力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2009-2010年水泥余热发电产业现状分析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2009-2010年市场容量分析</w:t>
      </w:r>
      <w:r>
        <w:rPr>
          <w:rFonts w:hint="eastAsia"/>
        </w:rPr>
        <w:br/>
      </w:r>
      <w:r>
        <w:rPr>
          <w:rFonts w:hint="eastAsia"/>
        </w:rPr>
        <w:t>　　　　一 国际市场容量分析</w:t>
      </w:r>
      <w:r>
        <w:rPr>
          <w:rFonts w:hint="eastAsia"/>
        </w:rPr>
        <w:br/>
      </w:r>
      <w:r>
        <w:rPr>
          <w:rFonts w:hint="eastAsia"/>
        </w:rPr>
        <w:t>　　　　二 2009-2010年市场容量</w:t>
      </w:r>
      <w:r>
        <w:rPr>
          <w:rFonts w:hint="eastAsia"/>
        </w:rPr>
        <w:br/>
      </w:r>
      <w:r>
        <w:rPr>
          <w:rFonts w:hint="eastAsia"/>
        </w:rPr>
        <w:t>　　　　三 2010-2015年容量预测</w:t>
      </w:r>
      <w:r>
        <w:rPr>
          <w:rFonts w:hint="eastAsia"/>
        </w:rPr>
        <w:br/>
      </w:r>
      <w:r>
        <w:rPr>
          <w:rFonts w:hint="eastAsia"/>
        </w:rPr>
        <w:t>　　第三节 2009-2010年市场竞争格局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行业企业市场份额</w:t>
      </w:r>
      <w:r>
        <w:rPr>
          <w:rFonts w:hint="eastAsia"/>
        </w:rPr>
        <w:br/>
      </w:r>
      <w:r>
        <w:rPr>
          <w:rFonts w:hint="eastAsia"/>
        </w:rPr>
        <w:t>　　第四节 余热发电工程行业进入壁垒</w:t>
      </w:r>
      <w:r>
        <w:rPr>
          <w:rFonts w:hint="eastAsia"/>
        </w:rPr>
        <w:br/>
      </w:r>
      <w:r>
        <w:rPr>
          <w:rFonts w:hint="eastAsia"/>
        </w:rPr>
        <w:t>　　　　一 技术与人才壁垒</w:t>
      </w:r>
      <w:r>
        <w:rPr>
          <w:rFonts w:hint="eastAsia"/>
        </w:rPr>
        <w:br/>
      </w:r>
      <w:r>
        <w:rPr>
          <w:rFonts w:hint="eastAsia"/>
        </w:rPr>
        <w:t>　　　　二 市场准入壁垒</w:t>
      </w:r>
      <w:r>
        <w:rPr>
          <w:rFonts w:hint="eastAsia"/>
        </w:rPr>
        <w:br/>
      </w:r>
      <w:r>
        <w:rPr>
          <w:rFonts w:hint="eastAsia"/>
        </w:rPr>
        <w:t>　　　　三 资金壁垒</w:t>
      </w:r>
      <w:r>
        <w:rPr>
          <w:rFonts w:hint="eastAsia"/>
        </w:rPr>
        <w:br/>
      </w:r>
      <w:r>
        <w:rPr>
          <w:rFonts w:hint="eastAsia"/>
        </w:rPr>
        <w:t>　　第五节 行业技术水平及发展分析</w:t>
      </w:r>
      <w:r>
        <w:rPr>
          <w:rFonts w:hint="eastAsia"/>
        </w:rPr>
        <w:br/>
      </w:r>
      <w:r>
        <w:rPr>
          <w:rFonts w:hint="eastAsia"/>
        </w:rPr>
        <w:t>　　　　一 国内技术发展水平</w:t>
      </w:r>
      <w:r>
        <w:rPr>
          <w:rFonts w:hint="eastAsia"/>
        </w:rPr>
        <w:br/>
      </w:r>
      <w:r>
        <w:rPr>
          <w:rFonts w:hint="eastAsia"/>
        </w:rPr>
        <w:t>　　　　二 国际技术发展水平</w:t>
      </w:r>
      <w:r>
        <w:rPr>
          <w:rFonts w:hint="eastAsia"/>
        </w:rPr>
        <w:br/>
      </w:r>
      <w:r>
        <w:rPr>
          <w:rFonts w:hint="eastAsia"/>
        </w:rPr>
        <w:t>　　　　三 余热发电技术发展趋势</w:t>
      </w:r>
      <w:r>
        <w:rPr>
          <w:rFonts w:hint="eastAsia"/>
        </w:rPr>
        <w:br/>
      </w:r>
      <w:r>
        <w:rPr>
          <w:rFonts w:hint="eastAsia"/>
        </w:rPr>
        <w:t>　　第六节 国内外合同能源管理市场</w:t>
      </w:r>
      <w:r>
        <w:rPr>
          <w:rFonts w:hint="eastAsia"/>
        </w:rPr>
        <w:br/>
      </w:r>
      <w:r>
        <w:rPr>
          <w:rFonts w:hint="eastAsia"/>
        </w:rPr>
        <w:t>　　　　一 国外的发展概况</w:t>
      </w:r>
      <w:r>
        <w:rPr>
          <w:rFonts w:hint="eastAsia"/>
        </w:rPr>
        <w:br/>
      </w:r>
      <w:r>
        <w:rPr>
          <w:rFonts w:hint="eastAsia"/>
        </w:rPr>
        <w:t>　　　　二 国内的发展概况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第七节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2008-2009年业内领先企业竞争力</w:t>
      </w:r>
      <w:r>
        <w:rPr>
          <w:rFonts w:hint="eastAsia"/>
        </w:rPr>
        <w:br/>
      </w:r>
      <w:r>
        <w:rPr>
          <w:rFonts w:hint="eastAsia"/>
        </w:rPr>
        <w:t>　　第一节 中材节能发展有限公司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2008-2009年运行</w:t>
      </w:r>
      <w:r>
        <w:rPr>
          <w:rFonts w:hint="eastAsia"/>
        </w:rPr>
        <w:br/>
      </w:r>
      <w:r>
        <w:rPr>
          <w:rFonts w:hint="eastAsia"/>
        </w:rPr>
        <w:t>　　第二节 南京凯盛开能环保能源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2008-2009年运行</w:t>
      </w:r>
      <w:r>
        <w:rPr>
          <w:rFonts w:hint="eastAsia"/>
        </w:rPr>
        <w:br/>
      </w:r>
      <w:r>
        <w:rPr>
          <w:rFonts w:hint="eastAsia"/>
        </w:rPr>
        <w:t>　　第三节 杭州中科节能技术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2008-2009年运行</w:t>
      </w:r>
      <w:r>
        <w:rPr>
          <w:rFonts w:hint="eastAsia"/>
        </w:rPr>
        <w:br/>
      </w:r>
      <w:r>
        <w:rPr>
          <w:rFonts w:hint="eastAsia"/>
        </w:rPr>
        <w:t>　　第四节 安徽海螺川崎工程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2008-2009年运行</w:t>
      </w:r>
      <w:r>
        <w:rPr>
          <w:rFonts w:hint="eastAsia"/>
        </w:rPr>
        <w:br/>
      </w:r>
      <w:r>
        <w:rPr>
          <w:rFonts w:hint="eastAsia"/>
        </w:rPr>
        <w:t>　　第五节 中信重工机械股份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2008-2009年运行</w:t>
      </w:r>
      <w:r>
        <w:rPr>
          <w:rFonts w:hint="eastAsia"/>
        </w:rPr>
        <w:br/>
      </w:r>
      <w:r>
        <w:rPr>
          <w:rFonts w:hint="eastAsia"/>
        </w:rPr>
        <w:t>　　第六节 大连易世达新能源发展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2008-2009年运行</w:t>
      </w:r>
      <w:r>
        <w:rPr>
          <w:rFonts w:hint="eastAsia"/>
        </w:rPr>
        <w:br/>
      </w:r>
      <w:r>
        <w:rPr>
          <w:rFonts w:hint="eastAsia"/>
        </w:rPr>
        <w:t>　　第七节 昆明阳光基业股份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2008-2009年运行</w:t>
      </w:r>
      <w:r>
        <w:rPr>
          <w:rFonts w:hint="eastAsia"/>
        </w:rPr>
        <w:br/>
      </w:r>
      <w:r>
        <w:rPr>
          <w:rFonts w:hint="eastAsia"/>
        </w:rPr>
        <w:t>　　第八节 [中^智林^]成都建材设计研究院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2008-2009年运行</w:t>
      </w:r>
      <w:r>
        <w:rPr>
          <w:rFonts w:hint="eastAsia"/>
        </w:rPr>
        <w:br/>
      </w:r>
      <w:r>
        <w:rPr>
          <w:rFonts w:hint="eastAsia"/>
        </w:rPr>
        <w:t>　　图表 1 余热发电工程服务行业上下游</w:t>
      </w:r>
      <w:r>
        <w:rPr>
          <w:rFonts w:hint="eastAsia"/>
        </w:rPr>
        <w:br/>
      </w:r>
      <w:r>
        <w:rPr>
          <w:rFonts w:hint="eastAsia"/>
        </w:rPr>
        <w:t>　　图表 2 2010年水泥月度新开工计划投资总额</w:t>
      </w:r>
      <w:r>
        <w:rPr>
          <w:rFonts w:hint="eastAsia"/>
        </w:rPr>
        <w:br/>
      </w:r>
      <w:r>
        <w:rPr>
          <w:rFonts w:hint="eastAsia"/>
        </w:rPr>
        <w:t>　　图表 3 2008-2010年水泥月度新开工熟料产能统计图</w:t>
      </w:r>
      <w:r>
        <w:rPr>
          <w:rFonts w:hint="eastAsia"/>
        </w:rPr>
        <w:br/>
      </w:r>
      <w:r>
        <w:rPr>
          <w:rFonts w:hint="eastAsia"/>
        </w:rPr>
        <w:t>　　图表 4 2008年水泥新开工熟料产能区域分布图</w:t>
      </w:r>
      <w:r>
        <w:rPr>
          <w:rFonts w:hint="eastAsia"/>
        </w:rPr>
        <w:br/>
      </w:r>
      <w:r>
        <w:rPr>
          <w:rFonts w:hint="eastAsia"/>
        </w:rPr>
        <w:t>　　图表 5 2010年水泥新开工熟料产能区域分布图（1-10月）</w:t>
      </w:r>
      <w:r>
        <w:rPr>
          <w:rFonts w:hint="eastAsia"/>
        </w:rPr>
        <w:br/>
      </w:r>
      <w:r>
        <w:rPr>
          <w:rFonts w:hint="eastAsia"/>
        </w:rPr>
        <w:t>　　图表 7 2001－2010年中国水泥产量地区分布一览表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8 2008年中国水泥产量地区比例图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9 2007年中国水泥产量地区比例图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10 2008年1-12月中国重点水泥企业产量排名（前十家）</w:t>
      </w:r>
      <w:r>
        <w:rPr>
          <w:rFonts w:hint="eastAsia"/>
        </w:rPr>
        <w:br/>
      </w:r>
      <w:r>
        <w:rPr>
          <w:rFonts w:hint="eastAsia"/>
        </w:rPr>
        <w:t>　　图表 11 2008年1-12月中国重点水泥企业销量排名（前十家）</w:t>
      </w:r>
      <w:r>
        <w:rPr>
          <w:rFonts w:hint="eastAsia"/>
        </w:rPr>
        <w:br/>
      </w:r>
      <w:r>
        <w:rPr>
          <w:rFonts w:hint="eastAsia"/>
        </w:rPr>
        <w:t>　　图表 12 2003－2010年中国水泥行业资产规模一览表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13 2003－2010年中国水泥行业资产规模增长趋势图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14 2003－2010年中国水泥产业企业数量一览表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19 2003－2010年中国水泥产业盈利能力指标一览表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20 2003－2010年中国水泥产业盈利能力变化趋势图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21 电力行业工程设计资质等级设计规模</w:t>
      </w:r>
      <w:r>
        <w:rPr>
          <w:rFonts w:hint="eastAsia"/>
        </w:rPr>
        <w:br/>
      </w:r>
      <w:r>
        <w:rPr>
          <w:rFonts w:hint="eastAsia"/>
        </w:rPr>
        <w:t>　　图表 22 建材行业工程设计资质等级以及对应的设计规模</w:t>
      </w:r>
      <w:r>
        <w:rPr>
          <w:rFonts w:hint="eastAsia"/>
        </w:rPr>
        <w:br/>
      </w:r>
      <w:r>
        <w:rPr>
          <w:rFonts w:hint="eastAsia"/>
        </w:rPr>
        <w:t>　　图表 23 电力行业（新能源发电）工程设计资质具体要求</w:t>
      </w:r>
      <w:r>
        <w:rPr>
          <w:rFonts w:hint="eastAsia"/>
        </w:rPr>
        <w:br/>
      </w:r>
      <w:r>
        <w:rPr>
          <w:rFonts w:hint="eastAsia"/>
        </w:rPr>
        <w:t>　　图表 24 建材行业工程设计资质具体要求</w:t>
      </w:r>
      <w:r>
        <w:rPr>
          <w:rFonts w:hint="eastAsia"/>
        </w:rPr>
        <w:br/>
      </w:r>
      <w:r>
        <w:rPr>
          <w:rFonts w:hint="eastAsia"/>
        </w:rPr>
        <w:t>　　图表 27 新型干法水泥窑纯低温余热发电系统构成示意图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bfec95e084dc5" w:history="1">
        <w:r>
          <w:rPr>
            <w:rStyle w:val="Hyperlink"/>
          </w:rPr>
          <w:t>2011-2012版中国水泥余热发电市场深度调研分析报告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bfec95e084dc5" w:history="1">
        <w:r>
          <w:rPr>
            <w:rStyle w:val="Hyperlink"/>
          </w:rPr>
          <w:t>https://www.20087.com/2011-05/R_2011_2012banshuiniyurefadianshichang.html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热点：水泥余热发电中控操作员主要业绩概述、水泥余热发电设计全套施工图纸、水泥余热发电运行报告、水泥余热发电工艺流程图、水泥余热发电用水单价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aeab5711549f3" w:history="1">
      <w:r>
        <w:rPr>
          <w:rStyle w:val="Hyperlink"/>
        </w:rPr>
        <w:t>2011-2012版中国水泥余热发电市场深度调研分析报告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banshuiniyurefadianshichang.html" TargetMode="External" Id="R416bfec95e08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banshuiniyurefadianshichang.html" TargetMode="External" Id="R966aeab57115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2011-05-18T05:56:00Z</dcterms:created>
  <dcterms:modified xsi:type="dcterms:W3CDTF">2011-05-18T06:56:00Z</dcterms:modified>
  <dc:subject>2011-2012版中国水泥余热发电市场深度调研分析报告</dc:subject>
  <dc:title>2011-2012版中国水泥余热发电市场深度调研分析报告</dc:title>
  <cp:keywords>2011-2012版中国水泥余热发电市场深度调研分析报告</cp:keywords>
  <dc:description>2011-2012版中国水泥余热发电市场深度调研分析报告</dc:description>
</cp:coreProperties>
</file>