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7300bfedc4b40" w:history="1">
              <w:r>
                <w:rPr>
                  <w:rStyle w:val="Hyperlink"/>
                </w:rPr>
                <w:t>2011-2015年中国医药研发外包（CRO）市场深度研究与投资前景分析报告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7300bfedc4b40" w:history="1">
              <w:r>
                <w:rPr>
                  <w:rStyle w:val="Hyperlink"/>
                </w:rPr>
                <w:t>2011-2015年中国医药研发外包（CRO）市场深度研究与投资前景分析报告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7300bfedc4b40" w:history="1">
                <w:r>
                  <w:rPr>
                    <w:rStyle w:val="Hyperlink"/>
                  </w:rPr>
                  <w:t>https://www.20087.com/2011-05/R_2011_2015yiyaoyanfawaibaoshichangshe.html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医药研发外包基础阐述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　　三、医药外包的优点</w:t>
      </w:r>
      <w:r>
        <w:rPr>
          <w:rFonts w:hint="eastAsia"/>
        </w:rPr>
        <w:br/>
      </w:r>
      <w:r>
        <w:rPr>
          <w:rFonts w:hint="eastAsia"/>
        </w:rPr>
        <w:t>　　　　四、医药外包业务范畴</w:t>
      </w:r>
      <w:r>
        <w:rPr>
          <w:rFonts w:hint="eastAsia"/>
        </w:rPr>
        <w:br/>
      </w:r>
      <w:r>
        <w:rPr>
          <w:rFonts w:hint="eastAsia"/>
        </w:rPr>
        <w:t>　　　　五、选择外包合同商的做法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四、新药审批谨慎</w:t>
      </w:r>
      <w:r>
        <w:rPr>
          <w:rFonts w:hint="eastAsia"/>
        </w:rPr>
        <w:br/>
      </w:r>
      <w:r>
        <w:rPr>
          <w:rFonts w:hint="eastAsia"/>
        </w:rPr>
        <w:t>　　　　五、仿制药竞争加剧</w:t>
      </w:r>
      <w:r>
        <w:rPr>
          <w:rFonts w:hint="eastAsia"/>
        </w:rPr>
        <w:br/>
      </w:r>
      <w:r>
        <w:rPr>
          <w:rFonts w:hint="eastAsia"/>
        </w:rPr>
        <w:t>　　第二节 2010-2011年全球制药企业运行分析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2010-2011年全球医药企业研发动态分析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2011-2015年世界新药研发趋势分析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2010-2011年全球CRO市场规模分析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2010-2011年CRO区域市场分析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2010-2011年中国医药研发外包服务行业经济环境分析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二、《四、川省人民政府关于加快发展服务外包产业的意见》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　　六、药物临床试验质量管理规范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七、临床试验合同研究组织服务管理规范</w:t>
      </w:r>
      <w:r>
        <w:rPr>
          <w:rFonts w:hint="eastAsia"/>
        </w:rPr>
        <w:br/>
      </w:r>
      <w:r>
        <w:rPr>
          <w:rFonts w:hint="eastAsia"/>
        </w:rPr>
        <w:t>　　第三节 2010-2011年中国医药研发外包服务行业技术环境分析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2010-2011年中国医药研发外包服务行业社会环境分析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2010-2011年中国服务外包业区域市场运行分析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2010-2011年影响中国服务外包业发展的因素分析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二、影响生物医药产业发展的四、大政策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2010-2011年中国生物制药产业的发展综述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一、十一五期间中国生物医药重大科研成就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2010-2011年中国生物制药业深度剖析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2010-2011年中国医药产业RD分析</w:t>
      </w:r>
      <w:r>
        <w:rPr>
          <w:rFonts w:hint="eastAsia"/>
        </w:rPr>
        <w:br/>
      </w:r>
      <w:r>
        <w:rPr>
          <w:rFonts w:hint="eastAsia"/>
        </w:rPr>
        <w:t>　　　　一、医药行业RD现状</w:t>
      </w:r>
      <w:r>
        <w:rPr>
          <w:rFonts w:hint="eastAsia"/>
        </w:rPr>
        <w:br/>
      </w:r>
      <w:r>
        <w:rPr>
          <w:rFonts w:hint="eastAsia"/>
        </w:rPr>
        <w:t>　　　　二、生物制药RD现状</w:t>
      </w:r>
      <w:r>
        <w:rPr>
          <w:rFonts w:hint="eastAsia"/>
        </w:rPr>
        <w:br/>
      </w:r>
      <w:r>
        <w:rPr>
          <w:rFonts w:hint="eastAsia"/>
        </w:rPr>
        <w:t>　　第五节 2010-2011年中国医药研发外包行业问题分析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2010-2011年中国医药研发外包行业最新动态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2010-2011年中国医药研发外包（CRO）运行综述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2010-2011年中国医药研发外包（CRO）市场竞争格局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国外医药外包重点企业分析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二、美国科文斯公司经营状况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二、Parexel International经营状况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二、日本EPS株式会社经营状况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二、美迪生药业</w:t>
      </w:r>
      <w:r>
        <w:rPr>
          <w:rFonts w:hint="eastAsia"/>
        </w:rPr>
        <w:br/>
      </w:r>
      <w:r>
        <w:rPr>
          <w:rFonts w:hint="eastAsia"/>
        </w:rPr>
        <w:t>　　　　三、PPD，Inc.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二、依格斯公司发展动态分析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八、广州博济国家新药临床研究中心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2011-2015年中国医药研发外包产业发展趋势与前景展望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2011-2015年中国医药行业发展前景分析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一、中国医药行业未来发展潜力巨大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三、2011年中国医药市场发展预测</w:t>
      </w:r>
      <w:r>
        <w:rPr>
          <w:rFonts w:hint="eastAsia"/>
        </w:rPr>
        <w:br/>
      </w:r>
      <w:r>
        <w:rPr>
          <w:rFonts w:hint="eastAsia"/>
        </w:rPr>
        <w:t>　　第三节 2011-2015年中国医药研发外包行业发展前景展望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一、未来全球医药外包增长潜力巨大</w:t>
      </w:r>
      <w:r>
        <w:rPr>
          <w:rFonts w:hint="eastAsia"/>
        </w:rPr>
        <w:br/>
      </w:r>
      <w:r>
        <w:rPr>
          <w:rFonts w:hint="eastAsia"/>
        </w:rPr>
        <w:t>　　　　二、医药外包发展前景预测</w:t>
      </w:r>
      <w:r>
        <w:rPr>
          <w:rFonts w:hint="eastAsia"/>
        </w:rPr>
        <w:br/>
      </w:r>
      <w:r>
        <w:rPr>
          <w:rFonts w:hint="eastAsia"/>
        </w:rPr>
        <w:t>　　　　三、2011-2015年中国医药外包行业预测分析</w:t>
      </w:r>
      <w:r>
        <w:rPr>
          <w:rFonts w:hint="eastAsia"/>
        </w:rPr>
        <w:br/>
      </w:r>
      <w:r>
        <w:rPr>
          <w:rFonts w:hint="eastAsia"/>
        </w:rPr>
        <w:t>　　　　四、中国医药外包未来发展形势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五、生物医药研发外包发展前景乐观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六、医药外包市场未来发展方向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2011-2015年中国医药研发外包行业投资前景预测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2011-2015年中国医药研发外包投资概况</w:t>
      </w:r>
      <w:r>
        <w:rPr>
          <w:rFonts w:hint="eastAsia"/>
        </w:rPr>
        <w:br/>
      </w:r>
      <w:r>
        <w:rPr>
          <w:rFonts w:hint="eastAsia"/>
        </w:rPr>
        <w:t>　　　　一、中国医药研发外包投资特性</w:t>
      </w:r>
      <w:r>
        <w:rPr>
          <w:rFonts w:hint="eastAsia"/>
        </w:rPr>
        <w:br/>
      </w:r>
      <w:r>
        <w:rPr>
          <w:rFonts w:hint="eastAsia"/>
        </w:rPr>
        <w:t>　　　　二、中国医药研发外包投资环境</w:t>
      </w:r>
      <w:r>
        <w:rPr>
          <w:rFonts w:hint="eastAsia"/>
        </w:rPr>
        <w:br/>
      </w:r>
      <w:r>
        <w:rPr>
          <w:rFonts w:hint="eastAsia"/>
        </w:rPr>
        <w:t>　　第二节 2011-2015年中国医药研发外包行业投资潜力</w:t>
      </w:r>
      <w:r>
        <w:rPr>
          <w:rFonts w:hint="eastAsia"/>
        </w:rPr>
        <w:br/>
      </w:r>
      <w:r>
        <w:rPr>
          <w:rFonts w:hint="eastAsia"/>
        </w:rPr>
        <w:t>　　　　一、医药外包是大势所趋</w:t>
      </w:r>
      <w:r>
        <w:rPr>
          <w:rFonts w:hint="eastAsia"/>
        </w:rPr>
        <w:br/>
      </w:r>
      <w:r>
        <w:rPr>
          <w:rFonts w:hint="eastAsia"/>
        </w:rPr>
        <w:t>　　　　二、全球看好中国医药研发外包领域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三、中国医药外包行业投资环境向好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第三节 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三、生物医药外包企业获风投投资情况</w:t>
      </w:r>
      <w:r>
        <w:rPr>
          <w:rFonts w:hint="eastAsia"/>
        </w:rPr>
        <w:br/>
      </w:r>
      <w:r>
        <w:rPr>
          <w:rFonts w:hint="eastAsia"/>
        </w:rPr>
        <w:t>　　　　四、医药外包行业投资风险及方向</w:t>
      </w:r>
      <w:r>
        <w:rPr>
          <w:rFonts w:hint="eastAsia"/>
        </w:rPr>
        <w:br/>
      </w:r>
      <w:r>
        <w:rPr>
          <w:rFonts w:hint="eastAsia"/>
        </w:rPr>
        <w:t>　　第四节 中⋅智林⋅分析师观点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7300bfedc4b40" w:history="1">
        <w:r>
          <w:rPr>
            <w:rStyle w:val="Hyperlink"/>
          </w:rPr>
          <w:t>2011-2015年中国医药研发外包（CRO）市场深度研究与投资前景分析报告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7300bfedc4b40" w:history="1">
        <w:r>
          <w:rPr>
            <w:rStyle w:val="Hyperlink"/>
          </w:rPr>
          <w:t>https://www.20087.com/2011-05/R_2011_2015yiyaoyanfawaibaoshichangshe.html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热点：医药cro、医药研发外包是什么意思、医药研发外包是什么意思、医药研发外包行业前景、cro在医药指什么、医药研发外包cxo、医药研发外包、医药研发外包2030年市值多少、研发外包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a0f00bf724f73" w:history="1">
      <w:r>
        <w:rPr>
          <w:rStyle w:val="Hyperlink"/>
        </w:rPr>
        <w:t>2011-2015年中国医药研发外包（CRO）市场深度研究与投资前景分析报告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yaoyanfawaibaoshichangshe.html" TargetMode="External" Id="Re7f7300bfedc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yaoyanfawaibaoshichangshe.html" TargetMode="External" Id="R8aaa0f00bf72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2011-05-29T07:38:00Z</dcterms:created>
  <dcterms:modified xsi:type="dcterms:W3CDTF">2011-05-29T08:38:00Z</dcterms:modified>
  <dc:subject>2011-2015年中国医药研发外包（CRO）市场深度研究与投资前景分析报告</dc:subject>
  <dc:title>2011-2015年中国医药研发外包（CRO）市场深度研究与投资前景分析报告</dc:title>
  <cp:keywords>2011-2015年中国医药研发外包（CRO）市场深度研究与投资前景分析报告</cp:keywords>
  <dc:description>2011-2015年中国医药研发外包（CRO）市场深度研究与投资前景分析报告</dc:description>
</cp:coreProperties>
</file>