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bdb2d1a3c43a1" w:history="1">
              <w:r>
                <w:rPr>
                  <w:rStyle w:val="Hyperlink"/>
                </w:rPr>
                <w:t>2011-2015年中国空气净化器行业发展现状调研及投资风险评估报告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bdb2d1a3c43a1" w:history="1">
              <w:r>
                <w:rPr>
                  <w:rStyle w:val="Hyperlink"/>
                </w:rPr>
                <w:t>2011-2015年中国空气净化器行业发展现状调研及投资风险评估报告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bdb2d1a3c43a1" w:history="1">
                <w:r>
                  <w:rPr>
                    <w:rStyle w:val="Hyperlink"/>
                  </w:rPr>
                  <w:t>https://www.20087.com/2011-05/R_kongqijinghuaqihangyefazhanxianzhuan.html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三、2010-2011年国外新型室内空气净化器市场情况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四、2010-2011年国外主要净化器生产厂商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二、2010-2011年中国空气净化器生产情况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三、2010-2011年中国市场主要净化器生产商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一、中国空气净化器市场现状</w:t>
      </w:r>
      <w:r>
        <w:rPr>
          <w:rFonts w:hint="eastAsia"/>
        </w:rPr>
        <w:br/>
      </w:r>
      <w:r>
        <w:rPr>
          <w:rFonts w:hint="eastAsia"/>
        </w:rPr>
        <w:t>　　　　二、2010-2011年中国空气净化器产品市场分析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2010-2011年猪流感对中国空气净化器市场的影响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二、贵州省空气净化器市场情况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2019年中国空气净化器市场价格情况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2010年中国空气净化器市场价格情况调查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2010年5月热门空气净化器市场调查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2010年热门车载空气净化器市场调查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三、2010-2011年消费者信心指数分析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2010-2011年不同客户购买相关的态度及影响分析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2010-2011年空气净化器产品的市场品牌调查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第十章 2010-2011年中国空气净化器行业市场竞争格局分析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2010-2011年中国空气净化器行业竞争格局分析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二、2010-2011年空气净化器市场竞争格局分析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2010-2011年中国空气净化器行业提升竞争力策略分析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空气净化器发展趋势与投资篇</w:t>
      </w:r>
      <w:r>
        <w:rPr>
          <w:rFonts w:hint="eastAsia"/>
        </w:rPr>
        <w:br/>
      </w:r>
      <w:r>
        <w:rPr>
          <w:rFonts w:hint="eastAsia"/>
        </w:rPr>
        <w:t>第十二章 2011-2015年中国空气净化器行业发展前景与趋势分析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三、空气净化器的发展机遇分析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中-智林-　2011-2015年中国空气净化器行业投资风险分析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2010年中国家用空气调节器制造行业不同所有制销售收入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2006-2009年中国家用型气体过滤、净化机器及装置出口国家及地区分析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中国市场十大空气净化器品牌排行</w:t>
      </w:r>
      <w:r>
        <w:rPr>
          <w:rFonts w:hint="eastAsia"/>
        </w:rPr>
        <w:br/>
      </w:r>
      <w:r>
        <w:rPr>
          <w:rFonts w:hint="eastAsia"/>
        </w:rPr>
        <w:t>　　图表 中国市场十大加湿器品牌排行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bdb2d1a3c43a1" w:history="1">
        <w:r>
          <w:rPr>
            <w:rStyle w:val="Hyperlink"/>
          </w:rPr>
          <w:t>2011-2015年中国空气净化器行业发展现状调研及投资风险评估报告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bdb2d1a3c43a1" w:history="1">
        <w:r>
          <w:rPr>
            <w:rStyle w:val="Hyperlink"/>
          </w:rPr>
          <w:t>https://www.20087.com/2011-05/R_kongqijinghuaqihangyefazhanxianzhuan.html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bf153214f41f8" w:history="1">
      <w:r>
        <w:rPr>
          <w:rStyle w:val="Hyperlink"/>
        </w:rPr>
        <w:t>2011-2015年中国空气净化器行业发展现状调研及投资风险评估报告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kongqijinghuaqihangyefazhanxianzhuan.html" TargetMode="External" Id="Ref6bdb2d1a3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kongqijinghuaqihangyefazhanxianzhuan.html" TargetMode="External" Id="R692bf153214f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2011-05-24T07:11:00Z</dcterms:created>
  <dcterms:modified xsi:type="dcterms:W3CDTF">2011-05-24T08:11:00Z</dcterms:modified>
  <dc:subject>2011-2015年中国空气净化器行业发展现状调研及投资风险评估报告</dc:subject>
  <dc:title>2011-2015年中国空气净化器行业发展现状调研及投资风险评估报告</dc:title>
  <cp:keywords>2011-2015年中国空气净化器行业发展现状调研及投资风险评估报告</cp:keywords>
  <dc:description>2011-2015年中国空气净化器行业发展现状调研及投资风险评估报告</dc:description>
</cp:coreProperties>
</file>