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23013b2ba4180" w:history="1">
              <w:r>
                <w:rPr>
                  <w:rStyle w:val="Hyperlink"/>
                </w:rPr>
                <w:t>2011-2016年商用空调行业市场研究报告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23013b2ba4180" w:history="1">
              <w:r>
                <w:rPr>
                  <w:rStyle w:val="Hyperlink"/>
                </w:rPr>
                <w:t>2011-2016年商用空调行业市场研究报告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23013b2ba4180" w:history="1">
                <w:r>
                  <w:rPr>
                    <w:rStyle w:val="Hyperlink"/>
                  </w:rPr>
                  <w:t>https://www.20087.com/2011-05/R_2011_2016nianshangyongkongdiaoxingye.html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2012-2016年商用空调行业概述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2011-2012年中国商用空调产业政策分析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四、节能补贴政策</w:t>
      </w:r>
      <w:r>
        <w:rPr>
          <w:rFonts w:hint="eastAsia"/>
        </w:rPr>
        <w:br/>
      </w:r>
      <w:r>
        <w:rPr>
          <w:rFonts w:hint="eastAsia"/>
        </w:rPr>
        <w:t>　　第三节 2011-2012年中国商用空调行业技术状况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2012年家用中央空调市场发展状况分析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2006-2012年中国商用空调制造行业主要数据监测分析（3573）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2006-2012年11月份中国商用空调制造行业规模分析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2012年11月份中国商用空调制造行业结构分析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2006-2012年11月份中国商用空调制造行业产值分析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2006-2012年11月份中国商用空调制造行业成本费用分析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2006-2012年11月份中国商用空调制造行业盈利能力分析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2007-2010年全国商用空调产量分析</w:t>
      </w:r>
      <w:r>
        <w:rPr>
          <w:rFonts w:hint="eastAsia"/>
        </w:rPr>
        <w:br/>
      </w:r>
      <w:r>
        <w:rPr>
          <w:rFonts w:hint="eastAsia"/>
        </w:rPr>
        <w:t>　　第二节 2012年1-11月全国及主要省份商用空调产量分析</w:t>
      </w:r>
      <w:r>
        <w:rPr>
          <w:rFonts w:hint="eastAsia"/>
        </w:rPr>
        <w:br/>
      </w:r>
      <w:r>
        <w:rPr>
          <w:rFonts w:hint="eastAsia"/>
        </w:rPr>
        <w:t>　　第三节 2012年1-11月商用空调产量集中度分析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2011-2012年中国商用空调市场需求分析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2011-2012年中国商用空调重点市场需求及增长情况分析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2011-2012年中央空调市场消费需求分析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2011-2012年中国中央空调市场消费区域分析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2007-2010年中国制冷量＞4千大卡/时分体式空调进出口数据分析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一、2007-2010年中国制冷量＞4千大卡/时分体式空调进口数据分析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二、2007-2010年中国制冷量＞4千大卡/时分体式空调出口数据分析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2007-2010年中国制冷量＞4千大卡/时空调器进出口数据分析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一、2007-2010年中国制冷量＞4千大卡/时空调器进口数据分析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二、2007-2010年中国制冷量＞4千大卡/时空调器出口数据分析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2007-2010年中国制冷量＞4千大卡/时的其他空调进出口数据分析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一、2007-2010年中国制冷量＞4千大卡/时的其他空调进口数据分析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二、2007-2010年中国制冷量＞4千大卡/时的其他空调出口数据分析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二、2011-2012年中国商用空调市场集中度分析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2011-2012年商用中央空调市场品牌竞争力及市场份额分析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2011-2012年中国商用中央空调其它竞争分析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七、L商用空调2011年保底目标2亿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东莞市广大制冷有限公司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三、厂家比拼节能技术</w:t>
      </w:r>
      <w:r>
        <w:rPr>
          <w:rFonts w:hint="eastAsia"/>
        </w:rPr>
        <w:br/>
      </w:r>
      <w:r>
        <w:rPr>
          <w:rFonts w:hint="eastAsia"/>
        </w:rPr>
        <w:t>　　第二节 2012-2016年中国商用空调行业发展方向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2012-2016年中国商用空调服务趋势分析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2012-2016年商用空调行业投资风险展望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(中~智~林)中国商用空调行业企业的竞争战略建议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四、商用空调广告策略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2006-2012年中国国内生产总值及其增长速度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2006-2012年我国工业增加值及其增长速度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2000年12月—2012年12月工业增加值月度同比增长率（%）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2006-2012年我国城镇居民人均可支配收入及其增长速度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2006-2012年我国社会消费品零售总额及其增长速度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2006-2012年我国全社会固定资产及其增长速度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17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2009-2012年中国商用空调制造行业企业数量分析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2009-2012年中国商用空调制造行业从业人员数分析</w:t>
      </w:r>
      <w:r>
        <w:rPr>
          <w:rFonts w:hint="eastAsia"/>
        </w:rPr>
        <w:br/>
      </w:r>
      <w:r>
        <w:rPr>
          <w:rFonts w:hint="eastAsia"/>
        </w:rPr>
        <w:t>　　图表 21 2009-2012年中国商用空调制造行业资产合计分析</w:t>
      </w:r>
      <w:r>
        <w:rPr>
          <w:rFonts w:hint="eastAsia"/>
        </w:rPr>
        <w:br/>
      </w:r>
      <w:r>
        <w:rPr>
          <w:rFonts w:hint="eastAsia"/>
        </w:rPr>
        <w:t>　　图表 22 2009-2012年中国商用空调制造行业不同规模企业数量分析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23 2009-2012年中国商用空调制造行业不同类型企业数量分析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24 2009-2012年中国商用空调制造行业不同规模工业销售产值分析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27 2009-2012年中国商用空调制造行业工业销售产值分析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2009-2012年中国商用空调制造行业主营业务成本分析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30 2009-2012年中国商用空调制造行业管理费用分析</w:t>
      </w:r>
      <w:r>
        <w:rPr>
          <w:rFonts w:hint="eastAsia"/>
        </w:rPr>
        <w:br/>
      </w:r>
      <w:r>
        <w:rPr>
          <w:rFonts w:hint="eastAsia"/>
        </w:rPr>
        <w:t>　　图表 31 2009-2012年中国商用空调制造行业利润总额分析</w:t>
      </w:r>
      <w:r>
        <w:rPr>
          <w:rFonts w:hint="eastAsia"/>
        </w:rPr>
        <w:br/>
      </w:r>
      <w:r>
        <w:rPr>
          <w:rFonts w:hint="eastAsia"/>
        </w:rPr>
        <w:t>　　图表 32 2009-2012年中国商用空调制造行业盈利能力分析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图表 33 2009-2012年我国商用空调产量分析</w:t>
      </w:r>
      <w:r>
        <w:rPr>
          <w:rFonts w:hint="eastAsia"/>
        </w:rPr>
        <w:br/>
      </w:r>
      <w:r>
        <w:rPr>
          <w:rFonts w:hint="eastAsia"/>
        </w:rPr>
        <w:t>　　图表 34 2012年我国商用空调各省市产量集中度分析</w:t>
      </w:r>
      <w:r>
        <w:rPr>
          <w:rFonts w:hint="eastAsia"/>
        </w:rPr>
        <w:br/>
      </w:r>
      <w:r>
        <w:rPr>
          <w:rFonts w:hint="eastAsia"/>
        </w:rPr>
        <w:t>　　图表 35 2012年我国商用空调产量集中度分析</w:t>
      </w:r>
      <w:r>
        <w:rPr>
          <w:rFonts w:hint="eastAsia"/>
        </w:rPr>
        <w:br/>
      </w:r>
      <w:r>
        <w:rPr>
          <w:rFonts w:hint="eastAsia"/>
        </w:rPr>
        <w:t>　　图表 37 2009-2012年我国商用空调市场利润分析</w:t>
      </w:r>
      <w:r>
        <w:rPr>
          <w:rFonts w:hint="eastAsia"/>
        </w:rPr>
        <w:br/>
      </w:r>
      <w:r>
        <w:rPr>
          <w:rFonts w:hint="eastAsia"/>
        </w:rPr>
        <w:t>　　图表 39 2009-2012年上海市商用空调市场需求增长性分析</w:t>
      </w:r>
      <w:r>
        <w:rPr>
          <w:rFonts w:hint="eastAsia"/>
        </w:rPr>
        <w:br/>
      </w:r>
      <w:r>
        <w:rPr>
          <w:rFonts w:hint="eastAsia"/>
        </w:rPr>
        <w:t>　　图表 40 2009-2012年广州市商用空调市场需求增长性分析</w:t>
      </w:r>
      <w:r>
        <w:rPr>
          <w:rFonts w:hint="eastAsia"/>
        </w:rPr>
        <w:br/>
      </w:r>
      <w:r>
        <w:rPr>
          <w:rFonts w:hint="eastAsia"/>
        </w:rPr>
        <w:t>　　图表 41 2012年我国燃气空调生产企业规模分析</w:t>
      </w:r>
      <w:r>
        <w:rPr>
          <w:rFonts w:hint="eastAsia"/>
        </w:rPr>
        <w:br/>
      </w:r>
      <w:r>
        <w:rPr>
          <w:rFonts w:hint="eastAsia"/>
        </w:rPr>
        <w:t>　　图表 42 2009-2012年我国制冷量＞4千大卡/时分体式空调进口分析</w:t>
      </w:r>
      <w:r>
        <w:rPr>
          <w:rFonts w:hint="eastAsia"/>
        </w:rPr>
        <w:br/>
      </w:r>
      <w:r>
        <w:rPr>
          <w:rFonts w:hint="eastAsia"/>
        </w:rPr>
        <w:t>　　图表 43 2009-2012年我国制冷量＞4千大卡/时分体式空调出口分析</w:t>
      </w:r>
      <w:r>
        <w:rPr>
          <w:rFonts w:hint="eastAsia"/>
        </w:rPr>
        <w:br/>
      </w:r>
      <w:r>
        <w:rPr>
          <w:rFonts w:hint="eastAsia"/>
        </w:rPr>
        <w:t>　　图表 44 2009-2012年我国制冷量＞4千大卡/时分体式空调出口均价分析</w:t>
      </w:r>
      <w:r>
        <w:rPr>
          <w:rFonts w:hint="eastAsia"/>
        </w:rPr>
        <w:br/>
      </w:r>
      <w:r>
        <w:rPr>
          <w:rFonts w:hint="eastAsia"/>
        </w:rPr>
        <w:t>　　图表 45 2012年我国制冷量＞4千大卡/时空调器出口目的地分析</w:t>
      </w:r>
      <w:r>
        <w:rPr>
          <w:rFonts w:hint="eastAsia"/>
        </w:rPr>
        <w:br/>
      </w:r>
      <w:r>
        <w:rPr>
          <w:rFonts w:hint="eastAsia"/>
        </w:rPr>
        <w:t>　　图表 47 2009-2012年我国制冷量＞4千大卡/时空调器出口分析</w:t>
      </w:r>
      <w:r>
        <w:rPr>
          <w:rFonts w:hint="eastAsia"/>
        </w:rPr>
        <w:br/>
      </w:r>
      <w:r>
        <w:rPr>
          <w:rFonts w:hint="eastAsia"/>
        </w:rPr>
        <w:t>　　图表 49 2012年我国制冷量＞4千大卡/时空调器出口目的地分析</w:t>
      </w:r>
      <w:r>
        <w:rPr>
          <w:rFonts w:hint="eastAsia"/>
        </w:rPr>
        <w:br/>
      </w:r>
      <w:r>
        <w:rPr>
          <w:rFonts w:hint="eastAsia"/>
        </w:rPr>
        <w:t>　　图表 53 2012年我国制冷量＞4千大卡/时的其他空调出口目的地分析</w:t>
      </w:r>
      <w:r>
        <w:rPr>
          <w:rFonts w:hint="eastAsia"/>
        </w:rPr>
        <w:br/>
      </w:r>
      <w:r>
        <w:rPr>
          <w:rFonts w:hint="eastAsia"/>
        </w:rPr>
        <w:t>　　图表 54 美的电器资产负债表</w:t>
      </w:r>
      <w:r>
        <w:rPr>
          <w:rFonts w:hint="eastAsia"/>
        </w:rPr>
        <w:br/>
      </w:r>
      <w:r>
        <w:rPr>
          <w:rFonts w:hint="eastAsia"/>
        </w:rPr>
        <w:t>　　图表 55 美的电器利润表</w:t>
      </w:r>
      <w:r>
        <w:rPr>
          <w:rFonts w:hint="eastAsia"/>
        </w:rPr>
        <w:br/>
      </w:r>
      <w:r>
        <w:rPr>
          <w:rFonts w:hint="eastAsia"/>
        </w:rPr>
        <w:t>　　图表 56 美的电器企业盈利能力表</w:t>
      </w:r>
      <w:r>
        <w:rPr>
          <w:rFonts w:hint="eastAsia"/>
        </w:rPr>
        <w:br/>
      </w:r>
      <w:r>
        <w:rPr>
          <w:rFonts w:hint="eastAsia"/>
        </w:rPr>
        <w:t>　　图表 57 美的电器企业偿债能力表</w:t>
      </w:r>
      <w:r>
        <w:rPr>
          <w:rFonts w:hint="eastAsia"/>
        </w:rPr>
        <w:br/>
      </w:r>
      <w:r>
        <w:rPr>
          <w:rFonts w:hint="eastAsia"/>
        </w:rPr>
        <w:t>　　图表 58 美的电器企业运营能力表</w:t>
      </w:r>
      <w:r>
        <w:rPr>
          <w:rFonts w:hint="eastAsia"/>
        </w:rPr>
        <w:br/>
      </w:r>
      <w:r>
        <w:rPr>
          <w:rFonts w:hint="eastAsia"/>
        </w:rPr>
        <w:t>　　图表 59 美的电器企业成长能力表</w:t>
      </w:r>
      <w:r>
        <w:rPr>
          <w:rFonts w:hint="eastAsia"/>
        </w:rPr>
        <w:br/>
      </w:r>
      <w:r>
        <w:rPr>
          <w:rFonts w:hint="eastAsia"/>
        </w:rPr>
        <w:t>　　图表 60 格力电器资产负债表</w:t>
      </w:r>
      <w:r>
        <w:rPr>
          <w:rFonts w:hint="eastAsia"/>
        </w:rPr>
        <w:br/>
      </w:r>
      <w:r>
        <w:rPr>
          <w:rFonts w:hint="eastAsia"/>
        </w:rPr>
        <w:t>　　图表 61 格力电器利润表</w:t>
      </w:r>
      <w:r>
        <w:rPr>
          <w:rFonts w:hint="eastAsia"/>
        </w:rPr>
        <w:br/>
      </w:r>
      <w:r>
        <w:rPr>
          <w:rFonts w:hint="eastAsia"/>
        </w:rPr>
        <w:t>　　图表 62 格力电器企业盈利能力表</w:t>
      </w:r>
      <w:r>
        <w:rPr>
          <w:rFonts w:hint="eastAsia"/>
        </w:rPr>
        <w:br/>
      </w:r>
      <w:r>
        <w:rPr>
          <w:rFonts w:hint="eastAsia"/>
        </w:rPr>
        <w:t>　　图表 63 格力电器企业偿债能力表</w:t>
      </w:r>
      <w:r>
        <w:rPr>
          <w:rFonts w:hint="eastAsia"/>
        </w:rPr>
        <w:br/>
      </w:r>
      <w:r>
        <w:rPr>
          <w:rFonts w:hint="eastAsia"/>
        </w:rPr>
        <w:t>　　图表 64 格力电器企业运营能力表</w:t>
      </w:r>
      <w:r>
        <w:rPr>
          <w:rFonts w:hint="eastAsia"/>
        </w:rPr>
        <w:br/>
      </w:r>
      <w:r>
        <w:rPr>
          <w:rFonts w:hint="eastAsia"/>
        </w:rPr>
        <w:t>　　图表 65 格力电器企业成长能力表</w:t>
      </w:r>
      <w:r>
        <w:rPr>
          <w:rFonts w:hint="eastAsia"/>
        </w:rPr>
        <w:br/>
      </w:r>
      <w:r>
        <w:rPr>
          <w:rFonts w:hint="eastAsia"/>
        </w:rPr>
        <w:t>　　图表 66 青岛海尔资产负债表</w:t>
      </w:r>
      <w:r>
        <w:rPr>
          <w:rFonts w:hint="eastAsia"/>
        </w:rPr>
        <w:br/>
      </w:r>
      <w:r>
        <w:rPr>
          <w:rFonts w:hint="eastAsia"/>
        </w:rPr>
        <w:t>　　图表 67 青岛海尔利润表</w:t>
      </w:r>
      <w:r>
        <w:rPr>
          <w:rFonts w:hint="eastAsia"/>
        </w:rPr>
        <w:br/>
      </w:r>
      <w:r>
        <w:rPr>
          <w:rFonts w:hint="eastAsia"/>
        </w:rPr>
        <w:t>　　图表 68 青岛海尔企业盈利能力表</w:t>
      </w:r>
      <w:r>
        <w:rPr>
          <w:rFonts w:hint="eastAsia"/>
        </w:rPr>
        <w:br/>
      </w:r>
      <w:r>
        <w:rPr>
          <w:rFonts w:hint="eastAsia"/>
        </w:rPr>
        <w:t>　　图表 69 青岛海尔企业偿债能力表</w:t>
      </w:r>
      <w:r>
        <w:rPr>
          <w:rFonts w:hint="eastAsia"/>
        </w:rPr>
        <w:br/>
      </w:r>
      <w:r>
        <w:rPr>
          <w:rFonts w:hint="eastAsia"/>
        </w:rPr>
        <w:t>　　图表 70 青岛海尔企业运营能力表</w:t>
      </w:r>
      <w:r>
        <w:rPr>
          <w:rFonts w:hint="eastAsia"/>
        </w:rPr>
        <w:br/>
      </w:r>
      <w:r>
        <w:rPr>
          <w:rFonts w:hint="eastAsia"/>
        </w:rPr>
        <w:t>　　图表 71 青岛海尔企业成长能力表</w:t>
      </w:r>
      <w:r>
        <w:rPr>
          <w:rFonts w:hint="eastAsia"/>
        </w:rPr>
        <w:br/>
      </w:r>
      <w:r>
        <w:rPr>
          <w:rFonts w:hint="eastAsia"/>
        </w:rPr>
        <w:t>　　图表 72 ST春兰资产负债表</w:t>
      </w:r>
      <w:r>
        <w:rPr>
          <w:rFonts w:hint="eastAsia"/>
        </w:rPr>
        <w:br/>
      </w:r>
      <w:r>
        <w:rPr>
          <w:rFonts w:hint="eastAsia"/>
        </w:rPr>
        <w:t>　　图表 73 ST春兰利润表</w:t>
      </w:r>
      <w:r>
        <w:rPr>
          <w:rFonts w:hint="eastAsia"/>
        </w:rPr>
        <w:br/>
      </w:r>
      <w:r>
        <w:rPr>
          <w:rFonts w:hint="eastAsia"/>
        </w:rPr>
        <w:t>　　图表 74 ST春兰企业盈利能力表</w:t>
      </w:r>
      <w:r>
        <w:rPr>
          <w:rFonts w:hint="eastAsia"/>
        </w:rPr>
        <w:br/>
      </w:r>
      <w:r>
        <w:rPr>
          <w:rFonts w:hint="eastAsia"/>
        </w:rPr>
        <w:t>　　图表 75 ST春兰企业偿债能力表</w:t>
      </w:r>
      <w:r>
        <w:rPr>
          <w:rFonts w:hint="eastAsia"/>
        </w:rPr>
        <w:br/>
      </w:r>
      <w:r>
        <w:rPr>
          <w:rFonts w:hint="eastAsia"/>
        </w:rPr>
        <w:t>　　图表 76 ST春兰企业运营能力表</w:t>
      </w:r>
      <w:r>
        <w:rPr>
          <w:rFonts w:hint="eastAsia"/>
        </w:rPr>
        <w:br/>
      </w:r>
      <w:r>
        <w:rPr>
          <w:rFonts w:hint="eastAsia"/>
        </w:rPr>
        <w:t>　　图表 77 ST春兰企业成长能力表</w:t>
      </w:r>
      <w:r>
        <w:rPr>
          <w:rFonts w:hint="eastAsia"/>
        </w:rPr>
        <w:br/>
      </w:r>
      <w:r>
        <w:rPr>
          <w:rFonts w:hint="eastAsia"/>
        </w:rPr>
        <w:t>　　图表 78 广东志高空调有限公司财务指标</w:t>
      </w:r>
      <w:r>
        <w:rPr>
          <w:rFonts w:hint="eastAsia"/>
        </w:rPr>
        <w:br/>
      </w:r>
      <w:r>
        <w:rPr>
          <w:rFonts w:hint="eastAsia"/>
        </w:rPr>
        <w:t>　　图表 79 广东志高空调有限公司企业盈利能力分析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80 广东志高空调有限公司资产负债表</w:t>
      </w:r>
      <w:r>
        <w:rPr>
          <w:rFonts w:hint="eastAsia"/>
        </w:rPr>
        <w:br/>
      </w:r>
      <w:r>
        <w:rPr>
          <w:rFonts w:hint="eastAsia"/>
        </w:rPr>
        <w:t>　　图表 81 广东志高空调有限公司综合损益表</w:t>
      </w:r>
      <w:r>
        <w:rPr>
          <w:rFonts w:hint="eastAsia"/>
        </w:rPr>
        <w:br/>
      </w:r>
      <w:r>
        <w:rPr>
          <w:rFonts w:hint="eastAsia"/>
        </w:rPr>
        <w:t>　　图表 82 广东志高空调有限公司企业运营能力分析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83 广东志高空调有限公司企业成长能力分析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84 TCL集团资产负债表</w:t>
      </w:r>
      <w:r>
        <w:rPr>
          <w:rFonts w:hint="eastAsia"/>
        </w:rPr>
        <w:br/>
      </w:r>
      <w:r>
        <w:rPr>
          <w:rFonts w:hint="eastAsia"/>
        </w:rPr>
        <w:t>　　图表 85 TCL集团利润表</w:t>
      </w:r>
      <w:r>
        <w:rPr>
          <w:rFonts w:hint="eastAsia"/>
        </w:rPr>
        <w:br/>
      </w:r>
      <w:r>
        <w:rPr>
          <w:rFonts w:hint="eastAsia"/>
        </w:rPr>
        <w:t>　　图表 86 TCL集团企业盈利能力表</w:t>
      </w:r>
      <w:r>
        <w:rPr>
          <w:rFonts w:hint="eastAsia"/>
        </w:rPr>
        <w:br/>
      </w:r>
      <w:r>
        <w:rPr>
          <w:rFonts w:hint="eastAsia"/>
        </w:rPr>
        <w:t>　　图表 87 TCL集团企业偿债能力表</w:t>
      </w:r>
      <w:r>
        <w:rPr>
          <w:rFonts w:hint="eastAsia"/>
        </w:rPr>
        <w:br/>
      </w:r>
      <w:r>
        <w:rPr>
          <w:rFonts w:hint="eastAsia"/>
        </w:rPr>
        <w:t>　　图表 88 TCL集团企业运营能力表</w:t>
      </w:r>
      <w:r>
        <w:rPr>
          <w:rFonts w:hint="eastAsia"/>
        </w:rPr>
        <w:br/>
      </w:r>
      <w:r>
        <w:rPr>
          <w:rFonts w:hint="eastAsia"/>
        </w:rPr>
        <w:t>　　图表 89 TCL集团企业成长能力表</w:t>
      </w:r>
      <w:r>
        <w:rPr>
          <w:rFonts w:hint="eastAsia"/>
        </w:rPr>
        <w:br/>
      </w:r>
      <w:r>
        <w:rPr>
          <w:rFonts w:hint="eastAsia"/>
        </w:rPr>
        <w:t>　　图表 90 近4年格兰仕（中山）家用电器有限公司产权比率变化情况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近3年格兰仕（中山）家用电器有限公司产权比率变化情况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近4年格兰仕（中山）家用电器有限公司已获利息倍数变化情况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近3年格兰仕（中山）家用电器有限公司已获利息倍数变化情况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近4年格兰仕（中山）家用电器有限公司销售毛利率变化情况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近3年格兰仕（中山）家用电器有限公司销售毛利率变化情况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近4年格兰仕（中山）家用电器有限公司资产负债率变化情况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近3年格兰仕（中山）家用电器有限公司资产负债率变化情况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近4年格兰仕（中山）家用电器有限公司固定资产周转次数情况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近3年格兰仕（中山）家用电器有限公司固定资产周转次数情况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近4年格兰仕（中山）家用电器有限公司流动资产周转次数变化情况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近3年格兰仕（中山）家用电器有限公司流动资产周转次数变化情况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近4年格兰仕（中山）家用电器有限公司总资产周转次数变化情况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近3年格兰仕（中山）家用电器有限公司总资产周转次数变化情况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近4年约克广州空调冷冻设备有限公司产权比率变化情况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近3年约克广州空调冷冻设备有限公司产权比率变化情况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近4年约克广州空调冷冻设备有限公司已获利息倍数变化情况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近3年约克广州空调冷冻设备有限公司已获利息倍数变化情况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近4年约克广州空调冷冻设备有限公司销售毛利率变化情况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近3年约克广州空调冷冻设备有限公司销售毛利率变化情况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近4年约克广州空调冷冻设备有限公司资产负债率变化情况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近3年约克广州空调冷冻设备有限公司资产负债率变化情况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近4年约克广州空调冷冻设备有限公司固定资产周转次数情况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近3年约克广州空调冷冻设备有限公司固定资产周转次数情况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近4年约克广州空调冷冻设备有限公司流动资产周转次数变化情况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近3年约克广州空调冷冻设备有限公司流动资产周转次数变化情况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近4年约克广州空调冷冻设备有限公司总资产周转次数变化情况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近3年约克广州空调冷冻设备有限公司总资产周转次数变化情况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近4年富士通将军中央空调（无锡）有限公司产权比率变化情况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近3年富士通将军中央空调（无锡）有限公司产权比率变化情况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近4年富士通将军中央空调（无锡）有限公司已获利息倍数变化情况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近3年富士通将军中央空调（无锡）有限公司已获利息倍数变化情况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近4年富士通将军中央空调（无锡）有限公司销售毛利率变化情况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近3年富士通将军中央空调（无锡）有限公司销售毛利率变化情况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近4年富士通将军中央空调（无锡）有限公司资产负债率变化情况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近3年富士通将军中央空调（无锡）有限公司资产负债率变化情况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近4年富士通将军中央空调（无锡）有限公司固定资产周转次数情况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近3年富士通将军中央空调（无锡）有限公司固定资产周转次数情况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近4年富士通将军中央空调（无锡）有限公司流动资产周转次数变化情况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近3年富士通将军中央空调（无锡）有限公司流动资产周转次数变化情况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近4年富士通将军中央空调（无锡）有限公司总资产周转次数变化情况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近3年富士通将军中央空调（无锡）有限公司总资产周转次数变化情况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近4年上海国祥制冷工业有限公司产权比率变化情况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近3年上海国祥制冷工业有限公司产权比率变化情况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近4年上海国祥制冷工业有限公司已获利息倍数变化情况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近3年上海国祥制冷工业有限公司已获利息倍数变化情况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近4年上海国祥制冷工业有限公司销售毛利率变化情况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近3年上海国祥制冷工业有限公司销售毛利率变化情况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近4年上海国祥制冷工业有限公司资产负债率变化情况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近3年上海国祥制冷工业有限公司资产负债率变化情况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近4年上海国祥制冷工业有限公司固定资产周转次数情况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近3年上海国祥制冷工业有限公司固定资产周转次数情况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近4年上海国祥制冷工业有限公司流动资产周转次数变化情况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近3年上海国祥制冷工业有限公司流动资产周转次数变化情况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近4年上海国祥制冷工业有限公司总资产周转次数变化情况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近3年上海国祥制冷工业有限公司总资产周转次数变化情况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近4年东莞市广大制冷有限公司产权比率变化情况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近3年东莞市广大制冷有限公司产权比率变化情况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近4年东莞市广大制冷有限公司已获利息倍数变化情况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近3年东莞市广大制冷有限公司已获利息倍数变化情况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近4年东莞市广大制冷有限公司销售毛利率变化情况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近3年东莞市广大制冷有限公司销售毛利率变化情况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近4年东莞市广大制冷有限公司资产负债率变化情况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近3年东莞市广大制冷有限公司资产负债率变化情况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近4年东莞市广大制冷有限公司固定资产周转次数情况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近3年东莞市广大制冷有限公司固定资产周转次数情况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近4年东莞市广大制冷有限公司流动资产周转次数变化情况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近3年东莞市广大制冷有限公司流动资产周转次数变化情况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近4年东莞市广大制冷有限公司总资产周转次数变化情况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近3年东莞市广大制冷有限公司总资产周转次数变化情况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商用空调渠道策略示意图</w:t>
      </w:r>
      <w:r>
        <w:rPr>
          <w:rFonts w:hint="eastAsia"/>
        </w:rPr>
        <w:br/>
      </w:r>
      <w:r>
        <w:rPr>
          <w:rFonts w:hint="eastAsia"/>
        </w:rPr>
        <w:t>　　图表 164 大部分中央空调企业的广告策略实施流程</w:t>
      </w:r>
      <w:r>
        <w:rPr>
          <w:rFonts w:hint="eastAsia"/>
        </w:rPr>
        <w:br/>
      </w:r>
      <w:r>
        <w:rPr>
          <w:rFonts w:hint="eastAsia"/>
        </w:rPr>
        <w:t>　　图表 167 2012年我国Chiller和VRV市场不同客户群市场份额分析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23013b2ba4180" w:history="1">
        <w:r>
          <w:rPr>
            <w:rStyle w:val="Hyperlink"/>
          </w:rPr>
          <w:t>2011-2016年商用空调行业市场研究报告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23013b2ba4180" w:history="1">
        <w:r>
          <w:rPr>
            <w:rStyle w:val="Hyperlink"/>
          </w:rPr>
          <w:t>https://www.20087.com/2011-05/R_2011_2016nianshangyongkongdiaoxingye.html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7c1922b14bde" w:history="1">
      <w:r>
        <w:rPr>
          <w:rStyle w:val="Hyperlink"/>
        </w:rPr>
        <w:t>2011-2016年商用空调行业市场研究报告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angyongkongdiaoxingye.html" TargetMode="External" Id="Rb1223013b2ba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angyongkongdiaoxingye.html" TargetMode="External" Id="Rbc3f7c1922b1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2011-05-16T04:11:00Z</dcterms:created>
  <dcterms:modified xsi:type="dcterms:W3CDTF">2011-05-16T05:11:00Z</dcterms:modified>
  <dc:subject>2011-2016年商用空调行业市场研究报告</dc:subject>
  <dc:title>2011-2016年商用空调行业市场研究报告</dc:title>
  <cp:keywords>2011-2016年商用空调行业市场研究报告</cp:keywords>
  <dc:description>2011-2016年商用空调行业市场研究报告</dc:description>
</cp:coreProperties>
</file>