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1b2ec28924d73" w:history="1">
              <w:r>
                <w:rPr>
                  <w:rStyle w:val="Hyperlink"/>
                </w:rPr>
                <w:t>2011-2016年手机显示屏行业市场研究报告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1b2ec28924d73" w:history="1">
              <w:r>
                <w:rPr>
                  <w:rStyle w:val="Hyperlink"/>
                </w:rPr>
                <w:t>2011-2016年手机显示屏行业市场研究报告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81b2ec28924d73" w:history="1">
                <w:r>
                  <w:rPr>
                    <w:rStyle w:val="Hyperlink"/>
                  </w:rPr>
                  <w:t>https://www.20087.com/2011-05/R_2011_2016nianshoujixianshipingxingye.html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手机显示屏概述</w:t>
      </w:r>
      <w:r>
        <w:rPr>
          <w:rFonts w:hint="eastAsia"/>
        </w:rPr>
        <w:br/>
      </w:r>
      <w:r>
        <w:rPr>
          <w:rFonts w:hint="eastAsia"/>
        </w:rPr>
        <w:t>　　第一节 手机显示屏定义</w:t>
      </w:r>
      <w:r>
        <w:rPr>
          <w:rFonts w:hint="eastAsia"/>
        </w:rPr>
        <w:br/>
      </w:r>
      <w:r>
        <w:rPr>
          <w:rFonts w:hint="eastAsia"/>
        </w:rPr>
        <w:t>　　第二节 手机显示屏行业发展历程</w:t>
      </w:r>
      <w:r>
        <w:rPr>
          <w:rFonts w:hint="eastAsia"/>
        </w:rPr>
        <w:br/>
      </w:r>
      <w:r>
        <w:rPr>
          <w:rFonts w:hint="eastAsia"/>
        </w:rPr>
        <w:t>　　第三节 手机显示屏分类情况</w:t>
      </w:r>
      <w:r>
        <w:rPr>
          <w:rFonts w:hint="eastAsia"/>
        </w:rPr>
        <w:br/>
      </w:r>
      <w:r>
        <w:rPr>
          <w:rFonts w:hint="eastAsia"/>
        </w:rPr>
        <w:t>　　第四节 手机显示屏产业链分析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二、手机显示屏产业链模型分析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2011-2012年中国手机显示屏行业发展环境分析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2011-2012年中国手机显示屏行业发展社会环境分析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中国手机显示屏生产现状分析</w:t>
      </w:r>
      <w:r>
        <w:rPr>
          <w:rFonts w:hint="eastAsia"/>
        </w:rPr>
        <w:br/>
      </w:r>
      <w:r>
        <w:rPr>
          <w:rFonts w:hint="eastAsia"/>
        </w:rPr>
        <w:t>　　第一节 手机显示屏行业总体规模</w:t>
      </w:r>
      <w:r>
        <w:rPr>
          <w:rFonts w:hint="eastAsia"/>
        </w:rPr>
        <w:br/>
      </w:r>
      <w:r>
        <w:rPr>
          <w:rFonts w:hint="eastAsia"/>
        </w:rPr>
        <w:t>　　第二节 手机显示屏产能概况</w:t>
      </w:r>
      <w:r>
        <w:rPr>
          <w:rFonts w:hint="eastAsia"/>
        </w:rPr>
        <w:br/>
      </w:r>
      <w:r>
        <w:rPr>
          <w:rFonts w:hint="eastAsia"/>
        </w:rPr>
        <w:t>　　　　一、2010-2011年上半年产能分析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手机显示屏市场容量概况</w:t>
      </w:r>
      <w:r>
        <w:rPr>
          <w:rFonts w:hint="eastAsia"/>
        </w:rPr>
        <w:br/>
      </w:r>
      <w:r>
        <w:rPr>
          <w:rFonts w:hint="eastAsia"/>
        </w:rPr>
        <w:t>　　　　一、2010-2011年上半年市场容量分析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手机显示屏产业的生命周期分析</w:t>
      </w:r>
      <w:r>
        <w:rPr>
          <w:rFonts w:hint="eastAsia"/>
        </w:rPr>
        <w:br/>
      </w:r>
      <w:r>
        <w:rPr>
          <w:rFonts w:hint="eastAsia"/>
        </w:rPr>
        <w:t>　　第五节 手机显示屏产业供需情况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手机显示屏国内产品价格走势及影响因素分析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2009年中国手机显示屏行业发展概况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2009年中国手机显示屏行业发展态势分析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2009年中国手机显示屏行业发展特点分析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2009年中国手机显示屏行业市场供需分析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手机显示屏行业市场竞争策略分析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手机显示屏市场竞争策略分析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一、手机显示屏市场增长潜力分析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二、手机显示屏产品竞争策略分析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手机显示屏企业竞争策略分析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一、2012-2016年我国手机显示屏市场竞争趋势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二、2012-2016年手机显示屏行业竞争格局展望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三、2012-2016年手机显示屏行业竞争策略分析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手机显示屏行业投资与发展前景分析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2010年上半年手机显示屏行业投资情况分析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手机显示屏行业投资机会分析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一、手机显示屏投资项目分析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二、可以投资的手机显示屏模式</w:t>
      </w:r>
      <w:r>
        <w:rPr>
          <w:rFonts w:hint="eastAsia"/>
        </w:rPr>
        <w:br/>
      </w:r>
      <w:r>
        <w:rPr>
          <w:rFonts w:hint="eastAsia"/>
        </w:rPr>
        <w:t>　　　　三、2010年上半年手机显示屏投资机会</w:t>
      </w:r>
      <w:r>
        <w:rPr>
          <w:rFonts w:hint="eastAsia"/>
        </w:rPr>
        <w:br/>
      </w:r>
      <w:r>
        <w:rPr>
          <w:rFonts w:hint="eastAsia"/>
        </w:rPr>
        <w:t>　　　　四、2010年上半年手机显示屏投资新方向</w:t>
      </w:r>
      <w:r>
        <w:rPr>
          <w:rFonts w:hint="eastAsia"/>
        </w:rPr>
        <w:br/>
      </w:r>
      <w:r>
        <w:rPr>
          <w:rFonts w:hint="eastAsia"/>
        </w:rPr>
        <w:t>　　第三节 手机显示屏行业发展前景分析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一、金融危机下手机显示屏市场的发展前景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二、2010年上半年手机显示屏市场面临的发展商机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2012-2016年中国手机显示屏行业发展前景预测分析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2012-2016年中国手机显示屏行业发展预测分析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一、未来手机显示屏发展分析</w:t>
      </w:r>
      <w:r>
        <w:rPr>
          <w:rFonts w:hint="eastAsia"/>
        </w:rPr>
        <w:br/>
      </w:r>
      <w:r>
        <w:rPr>
          <w:rFonts w:hint="eastAsia"/>
        </w:rPr>
        <w:t>　　　　二、未来手机显示屏行业技术开发方向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2012-2016年中国手机显示屏行业市场前景分析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手机显示屏上游原材料供应状况分析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手机显示屏产业用户度分析</w:t>
      </w:r>
      <w:r>
        <w:rPr>
          <w:rFonts w:hint="eastAsia"/>
        </w:rPr>
        <w:br/>
      </w:r>
      <w:r>
        <w:rPr>
          <w:rFonts w:hint="eastAsia"/>
        </w:rPr>
        <w:t>　　第一节 手机显示屏产业用户认知程度</w:t>
      </w:r>
      <w:r>
        <w:rPr>
          <w:rFonts w:hint="eastAsia"/>
        </w:rPr>
        <w:br/>
      </w:r>
      <w:r>
        <w:rPr>
          <w:rFonts w:hint="eastAsia"/>
        </w:rPr>
        <w:t>　　第二节 手机显示屏产业用户关注因素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2012-2016年手机显示屏行业发展趋势及投资风险分析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当前手机显示屏存在的问题</w:t>
      </w:r>
      <w:r>
        <w:rPr>
          <w:rFonts w:hint="eastAsia"/>
        </w:rPr>
        <w:br/>
      </w:r>
      <w:r>
        <w:rPr>
          <w:rFonts w:hint="eastAsia"/>
        </w:rPr>
        <w:t>　　第二节 手机显示屏未来发展预测分析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一、中国手机显示屏发展方向分析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二、2012-2016年中国手机显示屏行业发展规模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三、2012-2016年中国手机显示屏行业发展趋势预测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手机显示屏国内重点生产厂家分析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成都京东方光电科技有限公司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昆山凌达光电科技有限公司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厦门凌巨电子科技有限公司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深圳市宇顺电子股份有限公司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TCL显示科技（惠州）有限公司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深圳市立德通讯器材有限公司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深圳宝龙达信息技术股份有限公司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中~智~林~：仙宇电子有限公司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三、2011-2012年企业竞争优势分析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手机显示屏地区销售分析</w:t>
      </w:r>
      <w:r>
        <w:rPr>
          <w:rFonts w:hint="eastAsia"/>
        </w:rPr>
        <w:br/>
      </w:r>
      <w:r>
        <w:rPr>
          <w:rFonts w:hint="eastAsia"/>
        </w:rPr>
        <w:t>　　　　一、手机显示屏各地区对比销售分析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二、手机显示屏“重点地区一”销售分析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三、手机显示屏“重点地区二”销售分析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四、手机显示屏“重点地区三”销售分析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五、手机显示屏“重点地区四”销售分析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手机显示屏产品竞争力优势分析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2007—2011年国内生产总值及其增长速度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4 2007—2011年全社会固定资产投资及其增长速度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 2007—2011年社会消费品零售总额及其增长速度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6 2007—2011年工业增加值及其增长速度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2.5~4.9QVGA及更高像素LCD显示屏全球出货量预测</w:t>
      </w:r>
      <w:r>
        <w:rPr>
          <w:rFonts w:hint="eastAsia"/>
        </w:rPr>
        <w:br/>
      </w:r>
      <w:r>
        <w:rPr>
          <w:rFonts w:hint="eastAsia"/>
        </w:rPr>
        <w:t>　　图表 9 2008年-2010年按尺寸分别的触控面板出货比重（单位；百分比）</w:t>
      </w:r>
      <w:r>
        <w:rPr>
          <w:rFonts w:hint="eastAsia"/>
        </w:rPr>
        <w:br/>
      </w:r>
      <w:r>
        <w:rPr>
          <w:rFonts w:hint="eastAsia"/>
        </w:rPr>
        <w:t>　　图表 10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11 2005-2010年我国手机显示屏行业规模企业个数及增长对比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2005-2010年我国手机显示屏行业从业人员及增长对比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2005-2010年我国手机显示屏行业总资产周转率及增长情况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2011年1-2月中国手机分省市产量数据统计</w:t>
      </w:r>
      <w:r>
        <w:rPr>
          <w:rFonts w:hint="eastAsia"/>
        </w:rPr>
        <w:br/>
      </w:r>
      <w:r>
        <w:rPr>
          <w:rFonts w:hint="eastAsia"/>
        </w:rPr>
        <w:t>　　图表 21 2010年1-12月中国移动通信手持机（手机）产量分省市统计</w:t>
      </w:r>
      <w:r>
        <w:rPr>
          <w:rFonts w:hint="eastAsia"/>
        </w:rPr>
        <w:br/>
      </w:r>
      <w:r>
        <w:rPr>
          <w:rFonts w:hint="eastAsia"/>
        </w:rPr>
        <w:t>　　图表 22 手机显示屏行业环境“波特五力”分析模型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23 夏普SH80iUC参数表</w:t>
      </w:r>
      <w:r>
        <w:rPr>
          <w:rFonts w:hint="eastAsia"/>
        </w:rPr>
        <w:br/>
      </w:r>
      <w:r>
        <w:rPr>
          <w:rFonts w:hint="eastAsia"/>
        </w:rPr>
        <w:t>　　图表 24 2010年手机显示屏投资结构</w:t>
      </w:r>
      <w:r>
        <w:rPr>
          <w:rFonts w:hint="eastAsia"/>
        </w:rPr>
        <w:br/>
      </w:r>
      <w:r>
        <w:rPr>
          <w:rFonts w:hint="eastAsia"/>
        </w:rPr>
        <w:t>　　图表 26 2010年我国手机显示屏行业不同所有制企业固定资产投资增速情况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27 2010年我国手机显示屏行业分地区固定资产投资增速情况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28 我国LED产业价值链分析</w:t>
      </w:r>
      <w:r>
        <w:rPr>
          <w:rFonts w:hint="eastAsia"/>
        </w:rPr>
        <w:br/>
      </w:r>
      <w:r>
        <w:rPr>
          <w:rFonts w:hint="eastAsia"/>
        </w:rPr>
        <w:t>　　图表 29 2009年与2012年全球主要国家和地区TFT-LCD产能分布情况</w:t>
      </w:r>
      <w:r>
        <w:rPr>
          <w:rFonts w:hint="eastAsia"/>
        </w:rPr>
        <w:br/>
      </w:r>
      <w:r>
        <w:rPr>
          <w:rFonts w:hint="eastAsia"/>
        </w:rPr>
        <w:t>　　图表 30 消费者对手机显示屏品牌认知度调查</w:t>
      </w:r>
      <w:r>
        <w:rPr>
          <w:rFonts w:hint="eastAsia"/>
        </w:rPr>
        <w:br/>
      </w:r>
      <w:r>
        <w:rPr>
          <w:rFonts w:hint="eastAsia"/>
        </w:rPr>
        <w:t>　　图表 31 手机显示屏产品功能影响程度分析</w:t>
      </w:r>
      <w:r>
        <w:rPr>
          <w:rFonts w:hint="eastAsia"/>
        </w:rPr>
        <w:br/>
      </w:r>
      <w:r>
        <w:rPr>
          <w:rFonts w:hint="eastAsia"/>
        </w:rPr>
        <w:t>　　图表 32 手机显示屏产品质量影响程度分析</w:t>
      </w:r>
      <w:r>
        <w:rPr>
          <w:rFonts w:hint="eastAsia"/>
        </w:rPr>
        <w:br/>
      </w:r>
      <w:r>
        <w:rPr>
          <w:rFonts w:hint="eastAsia"/>
        </w:rPr>
        <w:t>　　图表 33 手机显示屏产品价格影响程度分析</w:t>
      </w:r>
      <w:r>
        <w:rPr>
          <w:rFonts w:hint="eastAsia"/>
        </w:rPr>
        <w:br/>
      </w:r>
      <w:r>
        <w:rPr>
          <w:rFonts w:hint="eastAsia"/>
        </w:rPr>
        <w:t>　　图表 34 手机显示屏产品外观影响程度分析</w:t>
      </w:r>
      <w:r>
        <w:rPr>
          <w:rFonts w:hint="eastAsia"/>
        </w:rPr>
        <w:br/>
      </w:r>
      <w:r>
        <w:rPr>
          <w:rFonts w:hint="eastAsia"/>
        </w:rPr>
        <w:t>　　图表 35 手机显示屏产品服务影响程度分析</w:t>
      </w:r>
      <w:r>
        <w:rPr>
          <w:rFonts w:hint="eastAsia"/>
        </w:rPr>
        <w:br/>
      </w:r>
      <w:r>
        <w:rPr>
          <w:rFonts w:hint="eastAsia"/>
        </w:rPr>
        <w:t>　　图表 36 2008～2015年全球手机OLED主显示屏供货量统计</w:t>
      </w:r>
      <w:r>
        <w:rPr>
          <w:rFonts w:hint="eastAsia"/>
        </w:rPr>
        <w:br/>
      </w:r>
      <w:r>
        <w:rPr>
          <w:rFonts w:hint="eastAsia"/>
        </w:rPr>
        <w:t>　　图表 37 2011-2016年手机显示屏行业同业竞争风险及控制策略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38 近3年天马微电子股份有限公司资产负债率变化情况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近3年天马微电子股份有限公司产权比率变化情况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近3年天马微电子股份有限公司固定资产周转次数情况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近3年天马微电子股份有限公司流动资产周转次数变化情况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近3年天马微电子股份有限公司总资产周转次数变化情况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近3年天马微电子股份有限公司销售毛利率变化情况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近3年广东省汕尾市信利半导体有限公司资产负债率变化情况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近3年广东省汕尾市信利半导体有限公司产权比率变化情况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近3年广东省汕尾市信利半导体有限公司固定资产周转次数情况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近3年广东省汕尾市信利半导体有限公司流动资产周转次数变化情况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近3年广东省汕尾市信利半导体有限公司总资产周转次数变化情况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近3年广东省汕尾市信利半导体有限公司销售毛利率变化情况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近3年成都京东方光电科技有限公司资产负债率变化情况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近3年成都京东方光电科技有限公司产权比率变化情况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近3年成都京东方光电科技有限公司固定资产周转次数情况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近3年成都京东方光电科技有限公司流动资产周转次数变化情况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近3年成都京东方光电科技有限公司总资产周转次数变化情况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近3年成都京东方光电科技有限公司销售毛利率变化情况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近3年昆山凌达光电科技有限公司资产负债率变化情况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近3年昆山凌达光电科技有限公司产权比率变化情况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近3年昆山凌达光电科技有限公司固定资产周转次数情况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近3年昆山凌达光电科技有限公司流动资产周转次数变化情况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近3年昆山凌达光电科技有限公司总资产周转次数变化情况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近3年昆山凌达光电科技有限公司销售毛利率变化情况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近3年厦门凌巨电子科技有限公司资产负债率变化情况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近3年厦门凌巨电子科技有限公司产权比率变化情况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近3年厦门凌巨电子科技有限公司固定资产周转次数情况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近3年厦门凌巨电子科技有限公司流动资产周转次数变化情况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近3年厦门凌巨电子科技有限公司总资产周转次数变化情况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近3年厦门凌巨电子科技有限公司销售毛利率变化情况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近3年深圳市宇顺电子股份有限公司资产负债率变化情况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近3年深圳市宇顺电子股份有限公司产权比率变化情况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近3年深圳市宇顺电子股份有限公司固定资产周转次数情况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近3年深圳市宇顺电子股份有限公司流动资产周转次数变化情况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近3年深圳市宇顺电子股份有限公司总资产周转次数变化情况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近3年深圳市宇顺电子股份有限公司销售毛利率变化情况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近3年TCL显示科技（惠州）有限公司资产负债率变化情况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近3年TCL显示科技（惠州）有限公司产权比率变化情况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近3年TCL显示科技（惠州）有限公司固定资产周转次数情况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近3年TCL显示科技（惠州）有限公司流动资产周转次数变化情况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近3年TCL显示科技（惠州）有限公司总资产周转次数变化情况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近3年TCL显示科技（惠州）有限公司销售毛利率变化情况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近3年深圳市立德通讯器材有限公司资产负债率变化情况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近3年深圳市立德通讯器材有限公司产权比率变化情况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近3年深圳市立德通讯器材有限公司固定资产周转次数情况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近3年深圳市立德通讯器材有限公司流动资产周转次数变化情况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近3年深圳市立德通讯器材有限公司总资产周转次数变化情况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近3年深圳市立德通讯器材有限公司销售毛利率变化情况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近3年深圳宝龙达信息技术股份有限公司资产负债率变化情况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近3年深圳宝龙达信息技术股份有限公司产权比率变化情况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近3年深圳宝龙达信息技术股份有限公司固定资产周转次数情况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近3年深圳宝龙达信息技术股份有限公司流动资产周转次数变化情况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近3年深圳宝龙达信息技术股份有限公司总资产周转次数变化情况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近3年深圳宝龙达信息技术股份有限公司销售毛利率变化情况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近3年仙宇电子有限公司资产负债率变化情况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近3年仙宇电子有限公司产权比率变化情况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近3年仙宇电子有限公司固定资产周转次数情况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近3年仙宇电子有限公司流动资产周转次数变化情况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近3年仙宇电子有限公司总资产周转次数变化情况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近3年仙宇电子有限公司销售毛利率变化情况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2010-2011年华东地区手机显示屏行业盈利能力对比图</w:t>
      </w:r>
      <w:r>
        <w:rPr>
          <w:rFonts w:hint="eastAsia"/>
        </w:rPr>
        <w:br/>
      </w:r>
      <w:r>
        <w:rPr>
          <w:rFonts w:hint="eastAsia"/>
        </w:rPr>
        <w:t>　　图表 107 2010-2011年华北地区手机显示屏行业盈利能力对比图</w:t>
      </w:r>
      <w:r>
        <w:rPr>
          <w:rFonts w:hint="eastAsia"/>
        </w:rPr>
        <w:br/>
      </w:r>
      <w:r>
        <w:rPr>
          <w:rFonts w:hint="eastAsia"/>
        </w:rPr>
        <w:t>　　表格 1 2012-2016年中国手机显示屏行业产值预测结果</w:t>
      </w:r>
      <w:r>
        <w:rPr>
          <w:rFonts w:hint="eastAsia"/>
        </w:rPr>
        <w:br/>
      </w:r>
      <w:r>
        <w:rPr>
          <w:rFonts w:hint="eastAsia"/>
        </w:rPr>
        <w:t>　　表格 2 近4年天马微电子股份有限公司资产负债率变化情况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近4年天马微电子股份有限公司产权比率变化情况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近4年天马微电子股份有限公司固定资产周转次数情况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近4年天马微电子股份有限公司流动资产周转次数变化情况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近4年天马微电子股份有限公司总资产周转次数变化情况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近4年天马微电子股份有限公司销售毛利率变化情况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近4年广东省汕尾市信利半导体有限公司资产负债率变化情况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近4年广东省汕尾市信利半导体有限公司产权比率变化情况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近4年广东省汕尾市信利半导体有限公司固定资产周转次数情况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近4年广东省汕尾市信利半导体有限公司流动资产周转次数变化情况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近4年广东省汕尾市信利半导体有限公司总资产周转次数变化情况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近4年广东省汕尾市信利半导体有限公司销售毛利率变化情况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近4年比亚迪股份有限公司资产负债率变化情况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近4年比亚迪股份有限公司产权比率变化情况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近4年比亚迪股份有限公司固定资产周转次数情况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近4年比亚迪股份有限公司流动资产周转次数变化情况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近4年比亚迪股份有限公司总资产周转次数变化情况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近4年比亚迪股份有限公司销售毛利率变化情况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近4年成都京东方光电科技有限公司资产负债率变化情况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近4年成都京东方光电科技有限公司产权比率变化情况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近4年成都京东方光电科技有限公司固定资产周转次数情况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近4年成都京东方光电科技有限公司流动资产周转次数变化情况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近4年成都京东方光电科技有限公司总资产周转次数变化情况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近4年成都京东方光电科技有限公司销售毛利率变化情况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近4年昆山凌达光电科技有限公司资产负债率变化情况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近4年昆山凌达光电科技有限公司产权比率变化情况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近4年昆山凌达光电科技有限公司固定资产周转次数情况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近4年昆山凌达光电科技有限公司流动资产周转次数变化情况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近4年昆山凌达光电科技有限公司总资产周转次数变化情况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近4年昆山凌达光电科技有限公司销售毛利率变化情况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近4年厦门凌巨电子科技有限公司资产负债率变化情况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近4年厦门凌巨电子科技有限公司产权比率变化情况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近4年厦门凌巨电子科技有限公司固定资产周转次数情况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近4年厦门凌巨电子科技有限公司流动资产周转次数变化情况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近4年厦门凌巨电子科技有限公司总资产周转次数变化情况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近4年厦门凌巨电子科技有限公司销售毛利率变化情况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近4年深圳市宇顺电子股份有限公司资产负债率变化情况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近4年深圳市宇顺电子股份有限公司产权比率变化情况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近4年深圳市宇顺电子股份有限公司固定资产周转次数情况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近4年深圳市宇顺电子股份有限公司流动资产周转次数变化情况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近4年深圳市宇顺电子股份有限公司总资产周转次数变化情况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近4年深圳市宇顺电子股份有限公司销售毛利率变化情况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近4年TCL显示科技（惠州）有限公司资产负债率变化情况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近4年TCL显示科技（惠州）有限公司产权比率变化情况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近4年TCL显示科技（惠州）有限公司固定资产周转次数情况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近4年TCL显示科技（惠州）有限公司流动资产周转次数变化情况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近4年TCL显示科技（惠州）有限公司总资产周转次数变化情况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近4年TCL显示科技（惠州）有限公司销售毛利率变化情况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近4年深圳市立德通讯器材有限公司资产负债率变化情况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近4年深圳市立德通讯器材有限公司产权比率变化情况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近4年深圳市立德通讯器材有限公司固定资产周转次数情况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近4年深圳市立德通讯器材有限公司流动资产周转次数变化情况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近4年深圳市立德通讯器材有限公司总资产周转次数变化情况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近4年深圳市立德通讯器材有限公司销售毛利率变化情况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近4年深圳宝龙达信息技术股份有限公司资产负债率变化情况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近4年深圳宝龙达信息技术股份有限公司产权比率变化情况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近4年深圳宝龙达信息技术股份有限公司固定资产周转次数情况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近4年深圳宝龙达信息技术股份有限公司流动资产周转次数变化情况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近4年深圳宝龙达信息技术股份有限公司总资产周转次数变化情况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近4年深圳宝龙达信息技术股份有限公司销售毛利率变化情况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近4年仙宇电子有限公司资产负债率变化情况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近4年仙宇电子有限公司产权比率变化情况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近4年仙宇电子有限公司固定资产周转次数情况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近4年仙宇电子有限公司流动资产周转次数变化情况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近4年仙宇电子有限公司总资产周转次数变化情况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近4年仙宇电子有限公司销售毛利率变化情况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2007-2010年同期华中地区手机显示屏行业产销能力</w:t>
      </w:r>
      <w:r>
        <w:rPr>
          <w:rFonts w:hint="eastAsia"/>
        </w:rPr>
        <w:br/>
      </w:r>
      <w:r>
        <w:rPr>
          <w:rFonts w:hint="eastAsia"/>
        </w:rPr>
        <w:t>　　表格 71 2007-2010年同期华北地区手机显示屏行业产销能力</w:t>
      </w:r>
      <w:r>
        <w:rPr>
          <w:rFonts w:hint="eastAsia"/>
        </w:rPr>
        <w:br/>
      </w:r>
      <w:r>
        <w:rPr>
          <w:rFonts w:hint="eastAsia"/>
        </w:rPr>
        <w:t>　　表格 72 2007-2010年同期西北地区手机显示屏行业产销能力</w:t>
      </w:r>
      <w:r>
        <w:rPr>
          <w:rFonts w:hint="eastAsia"/>
        </w:rPr>
        <w:br/>
      </w:r>
      <w:r>
        <w:rPr>
          <w:rFonts w:hint="eastAsia"/>
        </w:rPr>
        <w:t>　　表格 73 2007-2010年同期西南地区手机显示屏行业产销能力</w:t>
      </w:r>
      <w:r>
        <w:rPr>
          <w:rFonts w:hint="eastAsia"/>
        </w:rPr>
        <w:br/>
      </w:r>
      <w:r>
        <w:rPr>
          <w:rFonts w:hint="eastAsia"/>
        </w:rPr>
        <w:t>　　表格 74 2007-2010年同期东北地区手机显示屏行业产销能力</w:t>
      </w:r>
      <w:r>
        <w:rPr>
          <w:rFonts w:hint="eastAsia"/>
        </w:rPr>
        <w:br/>
      </w:r>
      <w:r>
        <w:rPr>
          <w:rFonts w:hint="eastAsia"/>
        </w:rPr>
        <w:t>　　表格 77 2010-2011年华中地区手机显示屏行业盈利能力表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1b2ec28924d73" w:history="1">
        <w:r>
          <w:rPr>
            <w:rStyle w:val="Hyperlink"/>
          </w:rPr>
          <w:t>2011-2016年手机显示屏行业市场研究报告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81b2ec28924d73" w:history="1">
        <w:r>
          <w:rPr>
            <w:rStyle w:val="Hyperlink"/>
          </w:rPr>
          <w:t>https://www.20087.com/2011-05/R_2011_2016nianshoujixianshipingxingye.html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1bf9ad59e4784" w:history="1">
      <w:r>
        <w:rPr>
          <w:rStyle w:val="Hyperlink"/>
        </w:rPr>
        <w:t>2011-2016年手机显示屏行业市场研究报告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oujixianshipingxingye.html" TargetMode="External" Id="R2881b2ec2892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oujixianshipingxingye.html" TargetMode="External" Id="R0a71bf9ad59e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2011-05-17T04:24:00Z</dcterms:created>
  <dcterms:modified xsi:type="dcterms:W3CDTF">2011-05-17T05:24:00Z</dcterms:modified>
  <dc:subject>2011-2016年手机显示屏行业市场研究报告</dc:subject>
  <dc:title>2011-2016年手机显示屏行业市场研究报告</dc:title>
  <cp:keywords>2011-2016年手机显示屏行业市场研究报告</cp:keywords>
  <dc:description>2011-2016年手机显示屏行业市场研究报告</dc:description>
</cp:coreProperties>
</file>