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21ee3f05846ad" w:history="1">
              <w:r>
                <w:rPr>
                  <w:rStyle w:val="Hyperlink"/>
                </w:rPr>
                <w:t>2011-2016年收获机械行业市场研究报告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21ee3f05846ad" w:history="1">
              <w:r>
                <w:rPr>
                  <w:rStyle w:val="Hyperlink"/>
                </w:rPr>
                <w:t>2011-2016年收获机械行业市场研究报告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21ee3f05846ad" w:history="1">
                <w:r>
                  <w:rPr>
                    <w:rStyle w:val="Hyperlink"/>
                  </w:rPr>
                  <w:t>https://www.20087.com/2011-05/R_2011_2016nianshouhuojixiexingyeshich.html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2010年中国农业机械行业发展现状综述</w:t>
      </w:r>
      <w:r>
        <w:rPr>
          <w:rFonts w:hint="eastAsia"/>
        </w:rPr>
        <w:br/>
      </w:r>
      <w:r>
        <w:rPr>
          <w:rFonts w:hint="eastAsia"/>
        </w:rPr>
        <w:t>　　第一节 中国农业机械化发展进程回顾</w:t>
      </w:r>
      <w:r>
        <w:rPr>
          <w:rFonts w:hint="eastAsia"/>
        </w:rPr>
        <w:br/>
      </w:r>
      <w:r>
        <w:rPr>
          <w:rFonts w:hint="eastAsia"/>
        </w:rPr>
        <w:t>　　第二节 2010年中国农业机械化发展现状简述</w:t>
      </w:r>
      <w:r>
        <w:rPr>
          <w:rFonts w:hint="eastAsia"/>
        </w:rPr>
        <w:br/>
      </w:r>
      <w:r>
        <w:rPr>
          <w:rFonts w:hint="eastAsia"/>
        </w:rPr>
        <w:t>　　第三节 2010年中国农用机械行业概况</w:t>
      </w:r>
      <w:r>
        <w:rPr>
          <w:rFonts w:hint="eastAsia"/>
        </w:rPr>
        <w:br/>
      </w:r>
      <w:r>
        <w:rPr>
          <w:rFonts w:hint="eastAsia"/>
        </w:rPr>
        <w:t>　　　　一、农机行业发展五大特点</w:t>
      </w:r>
      <w:r>
        <w:rPr>
          <w:rFonts w:hint="eastAsia"/>
        </w:rPr>
        <w:br/>
      </w:r>
      <w:r>
        <w:rPr>
          <w:rFonts w:hint="eastAsia"/>
        </w:rPr>
        <w:t>　　　　二、中国农机行业连续高速增长</w:t>
      </w:r>
      <w:r>
        <w:rPr>
          <w:rFonts w:hint="eastAsia"/>
        </w:rPr>
        <w:br/>
      </w:r>
      <w:r>
        <w:rPr>
          <w:rFonts w:hint="eastAsia"/>
        </w:rPr>
        <w:t>　　　　三、农业机械行业将进入平稳发展期</w:t>
      </w:r>
      <w:r>
        <w:rPr>
          <w:rFonts w:hint="eastAsia"/>
        </w:rPr>
        <w:br/>
      </w:r>
      <w:r>
        <w:rPr>
          <w:rFonts w:hint="eastAsia"/>
        </w:rPr>
        <w:t>　　第四节 2010年中国农机租赁发展概况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二、农机融资租赁市场需求巨大</w:t>
      </w:r>
      <w:r>
        <w:rPr>
          <w:rFonts w:hint="eastAsia"/>
        </w:rPr>
        <w:br/>
      </w:r>
      <w:r>
        <w:rPr>
          <w:rFonts w:hint="eastAsia"/>
        </w:rPr>
        <w:t>　　　　三、按揭式农机租赁的可行性分析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五、农机租赁企业在经营中需注意的问题</w:t>
      </w:r>
      <w:r>
        <w:rPr>
          <w:rFonts w:hint="eastAsia"/>
        </w:rPr>
        <w:br/>
      </w:r>
      <w:r>
        <w:rPr>
          <w:rFonts w:hint="eastAsia"/>
        </w:rPr>
        <w:t>　　第五节 2010年中国农业机械行业存在的问题及建议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一、多数制造商技术和制造水平薄弱</w:t>
      </w:r>
      <w:r>
        <w:rPr>
          <w:rFonts w:hint="eastAsia"/>
        </w:rPr>
        <w:br/>
      </w:r>
      <w:r>
        <w:rPr>
          <w:rFonts w:hint="eastAsia"/>
        </w:rPr>
        <w:t>　　　　二、产品质量差、寿命短</w:t>
      </w:r>
      <w:r>
        <w:rPr>
          <w:rFonts w:hint="eastAsia"/>
        </w:rPr>
        <w:br/>
      </w:r>
      <w:r>
        <w:rPr>
          <w:rFonts w:hint="eastAsia"/>
        </w:rPr>
        <w:t>　　　　三、产品高度同质</w:t>
      </w:r>
      <w:r>
        <w:rPr>
          <w:rFonts w:hint="eastAsia"/>
        </w:rPr>
        <w:br/>
      </w:r>
      <w:r>
        <w:rPr>
          <w:rFonts w:hint="eastAsia"/>
        </w:rPr>
        <w:t>　　　　四、产品售后服务差、保修时间短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2010年中国收获机械行业发展环境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二、中华人民共和国农业机械化促进法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四、财税优惠支持农机企业</w:t>
      </w:r>
      <w:r>
        <w:rPr>
          <w:rFonts w:hint="eastAsia"/>
        </w:rPr>
        <w:br/>
      </w:r>
      <w:r>
        <w:rPr>
          <w:rFonts w:hint="eastAsia"/>
        </w:rPr>
        <w:t>　　　　五、农机购置补贴分析</w:t>
      </w:r>
      <w:r>
        <w:rPr>
          <w:rFonts w:hint="eastAsia"/>
        </w:rPr>
        <w:br/>
      </w:r>
      <w:r>
        <w:rPr>
          <w:rFonts w:hint="eastAsia"/>
        </w:rPr>
        <w:t>　　第三节 2010年中国收获机械行业社会环境分析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2010年中国收获机械行业运营形势解析</w:t>
      </w:r>
      <w:r>
        <w:rPr>
          <w:rFonts w:hint="eastAsia"/>
        </w:rPr>
        <w:br/>
      </w:r>
      <w:r>
        <w:rPr>
          <w:rFonts w:hint="eastAsia"/>
        </w:rPr>
        <w:t>　　第一节 2010年中国收获机械行业发展概况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一、中国收获机械发展回顾</w:t>
      </w:r>
      <w:r>
        <w:rPr>
          <w:rFonts w:hint="eastAsia"/>
        </w:rPr>
        <w:br/>
      </w:r>
      <w:r>
        <w:rPr>
          <w:rFonts w:hint="eastAsia"/>
        </w:rPr>
        <w:t>　　　　二、技术创新引导收获机械行业发展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三、收获机械市场需求读者</w:t>
      </w:r>
      <w:r>
        <w:rPr>
          <w:rFonts w:hint="eastAsia"/>
        </w:rPr>
        <w:br/>
      </w:r>
      <w:r>
        <w:rPr>
          <w:rFonts w:hint="eastAsia"/>
        </w:rPr>
        <w:t>　　　　四、半喂入收割机市场竞争加剧</w:t>
      </w:r>
      <w:r>
        <w:rPr>
          <w:rFonts w:hint="eastAsia"/>
        </w:rPr>
        <w:br/>
      </w:r>
      <w:r>
        <w:rPr>
          <w:rFonts w:hint="eastAsia"/>
        </w:rPr>
        <w:t>　　第二节 2010年中国玉米收获机械发展形势分析</w:t>
      </w:r>
      <w:r>
        <w:rPr>
          <w:rFonts w:hint="eastAsia"/>
        </w:rPr>
        <w:br/>
      </w:r>
      <w:r>
        <w:rPr>
          <w:rFonts w:hint="eastAsia"/>
        </w:rPr>
        <w:t>　　　　一、玉米收获机械的发展历程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三、我国玉米收获机械行业发展现状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四、玉米收获机械的技术发展思路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五、玉米收获机械的发展策略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2010年中国牧草收获机械工业运行分析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四、牧草收获机械存在的不足及发展对策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2010年中国甘蔗收获机械市场发展分析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2006-2010年中国收获机械产量统计分析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2006-2009年全国收获机械产量分析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第三节 2010年1-5月收获机械产量集中度分析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2006-2010年中国机械化农业机具制造行业主要数据监测分析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2006-2010年5月中国机械化农业机具制造行业规模分析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2010年5月中国机械化农业机具制造行业结构分析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2006-2010年5月中国机械化农业机具制造行业产值分析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2006-2010年5月中国机械化农业机具制造行业成本费用分析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2006-2010年5月中国机械化农业机具制造行业盈利能力分析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2006-2009年中国联合收割机进口数据分析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2006-2009年中国联合收割机出口数据分析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2006-2009年中国联合收割机进出口平均单价分析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2006-2009年中国联合收割机进出口国家及地区分析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2006-2009年中国其他根茎或块茎收获机进口数据分析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2006-2009年中国其他根茎或块茎收获机出口数据分析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2006-2009年中国其他根茎或块茎收获机进出口平均单价分析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2006-2009年中国其他根茎或块茎收获机进出口国家及地区分析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2006-2009年中国甘蔗收获机进口数据分析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2006-2009年中国甘蔗收获机出口数据分析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2006-2009年中国甘蔗收获机进出口平均单价分析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2006-2009年中国甘蔗收获机进出口国家及地区分析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2006-2009年中国其他脱粒机进口数据分析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2006-2009年中国其他脱粒机出口数据分析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2006-2009年中国其他脱粒机进出口平均单价分析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2006-2009年中国其他脱粒机进出口国家及地区分析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2010年中国收获机械市场竞争格局分析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二、玉米收获机械竞争更为激烈</w:t>
      </w:r>
      <w:r>
        <w:rPr>
          <w:rFonts w:hint="eastAsia"/>
        </w:rPr>
        <w:br/>
      </w:r>
      <w:r>
        <w:rPr>
          <w:rFonts w:hint="eastAsia"/>
        </w:rPr>
        <w:t>　　　　三、半喂入式收割机市场竞争日趋激烈</w:t>
      </w:r>
      <w:r>
        <w:rPr>
          <w:rFonts w:hint="eastAsia"/>
        </w:rPr>
        <w:br/>
      </w:r>
      <w:r>
        <w:rPr>
          <w:rFonts w:hint="eastAsia"/>
        </w:rPr>
        <w:t>　　第二节 2010年中国收获机械行业集中度分析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一、中国收获机械市场集中度分析</w:t>
      </w:r>
      <w:r>
        <w:rPr>
          <w:rFonts w:hint="eastAsia"/>
        </w:rPr>
        <w:br/>
      </w:r>
      <w:r>
        <w:rPr>
          <w:rFonts w:hint="eastAsia"/>
        </w:rPr>
        <w:t>　　　　二、中国收获机械区域集中度分析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2010年中国收获机械行业竞争策略分析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山东时风（集团）聊城农业装备有限公司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2011-2015年中国收获机械行业投资价值评估分析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2011-2015年中国收获机械行业投资机会分析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一、收获机械行业吸引力分析</w:t>
      </w:r>
      <w:r>
        <w:rPr>
          <w:rFonts w:hint="eastAsia"/>
        </w:rPr>
        <w:br/>
      </w:r>
      <w:r>
        <w:rPr>
          <w:rFonts w:hint="eastAsia"/>
        </w:rPr>
        <w:t>　　　　二、收获机械行业区域投资潜力分析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2011-2015年中国收获机械行业投资风险分析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2011-2015年中国收获机械行业投资策略分析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2011-2015年中国收获机械产业前景展望分析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2011-2015年中国收获机械产品发展趋势预测分析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一、收获机械技术走势分析</w:t>
      </w:r>
      <w:r>
        <w:rPr>
          <w:rFonts w:hint="eastAsia"/>
        </w:rPr>
        <w:br/>
      </w:r>
      <w:r>
        <w:rPr>
          <w:rFonts w:hint="eastAsia"/>
        </w:rPr>
        <w:t>　　　　二、收获机械行业发展方向分析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2011-2015年中国收获机械行业市场发展前景预测分析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一、收获机械产量预测分析</w:t>
      </w:r>
      <w:r>
        <w:rPr>
          <w:rFonts w:hint="eastAsia"/>
        </w:rPr>
        <w:br/>
      </w:r>
      <w:r>
        <w:rPr>
          <w:rFonts w:hint="eastAsia"/>
        </w:rPr>
        <w:t>　　　　二、收获机械需求预测分析</w:t>
      </w:r>
      <w:r>
        <w:rPr>
          <w:rFonts w:hint="eastAsia"/>
        </w:rPr>
        <w:br/>
      </w:r>
      <w:r>
        <w:rPr>
          <w:rFonts w:hint="eastAsia"/>
        </w:rPr>
        <w:t>　　　　三、收获机械进出口形势预测分析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中-智林-：2011-2015年中国收获机械行业市场盈利能力预测分析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2006-2009年全国收获机械产量分析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2010年1-5月收获机械产量集中度分析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2006-2010年5月机械化农业机具制造行业亏损企业数量及增长率分析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2010年中国机械化农业机具制造行业不同类型企业数量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2010年中国机械化农业机具制造行业不同所有制企业数量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2010年中国机械化农业机具制造行业不同类型销售收入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2010年中国机械化农业机具制造行业不同所有制销售收入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2006-2010年5月中国机械化农业机具制造行业主要盈利能力指标分析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2006-2009年中国联合收割机出口国家及地区分析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2006-2009年中国其他根茎或块茎收获机出口国家及地区分析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2006-2009年中国甘蔗收获机出口国家及地区分析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2006-2009年中国其他脱粒机出口国家及地区分析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江苏沃得机电集团有限公司成长能力指标走势图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久保田农业机械（苏州）有限公司成长能力指标走势图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郑州中联收获机械有限公司成长能力指标走势图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河南龙工机械制造有限公司成长能力指标走势图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江苏宇成动力集团有限公司成长能力指标走势图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洋马农机（中国）有限公司成长能力指标走势图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山东金亿机械制造有限公司成长能力指标走势图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山东时风（集团）聊城农业装备有限公司成长能力指标走势图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广西开元机器制造有限责任公司成长能力指标走势图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2011-2015年中国收获机械产量预测分析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2011-2015年中国收获机械需求预测分析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2011-2015年中国收获机械进出口形势预测分析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2011-2015年中国收获机械行业市场盈利能力预测分析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21ee3f05846ad" w:history="1">
        <w:r>
          <w:rPr>
            <w:rStyle w:val="Hyperlink"/>
          </w:rPr>
          <w:t>2011-2016年收获机械行业市场研究报告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21ee3f05846ad" w:history="1">
        <w:r>
          <w:rPr>
            <w:rStyle w:val="Hyperlink"/>
          </w:rPr>
          <w:t>https://www.20087.com/2011-05/R_2011_2016nianshouhuojixiexingyeshich.html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da312aaeb43bb" w:history="1">
      <w:r>
        <w:rPr>
          <w:rStyle w:val="Hyperlink"/>
        </w:rPr>
        <w:t>2011-2016年收获机械行业市场研究报告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ouhuojixiexingyeshich.html" TargetMode="External" Id="Ra2721ee3f058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ouhuojixiexingyeshich.html" TargetMode="External" Id="R8a4da312aae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2011-05-16T05:37:00Z</dcterms:created>
  <dcterms:modified xsi:type="dcterms:W3CDTF">2011-05-16T06:37:00Z</dcterms:modified>
  <dc:subject>2011-2016年收获机械行业市场研究报告</dc:subject>
  <dc:title>2011-2016年收获机械行业市场研究报告</dc:title>
  <cp:keywords>2011-2016年收获机械行业市场研究报告</cp:keywords>
  <dc:description>2011-2016年收获机械行业市场研究报告</dc:description>
</cp:coreProperties>
</file>