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0216bbb94b3b" w:history="1">
              <w:r>
                <w:rPr>
                  <w:rStyle w:val="Hyperlink"/>
                </w:rPr>
                <w:t>2011-2016年杏仁深加工产业行业投资价值咨询报告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0216bbb94b3b" w:history="1">
              <w:r>
                <w:rPr>
                  <w:rStyle w:val="Hyperlink"/>
                </w:rPr>
                <w:t>2011-2016年杏仁深加工产业行业投资价值咨询报告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f0216bbb94b3b" w:history="1">
                <w:r>
                  <w:rPr>
                    <w:rStyle w:val="Hyperlink"/>
                  </w:rPr>
                  <w:t>https://www.20087.com/2011-05/R_2011_2016nianxingrenshenjiagongchany.html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深加工是农产品增值和健康食品产业的重要组成部分，近年来在全球范围内展现出强劲的增长势头。目前，杏仁深加工行业正朝着高附加值、多元化、品牌化方向发展。一方面，通过技术创新和工艺优化，杏仁深加工产品从传统的烘焙杏仁、杏仁粉、杏仁油等，向杏仁乳、杏仁蛋白、杏仁膳食纤维等高附加值产品延伸，满足了消费者对健康、营养、口感的需求。另一方面，多元化产品线的开发，如针对不同人群和场景的杏仁零食、杏仁饮料、杏仁护肤品等，拓宽了杏仁深加工产品的市场应用范围。此外，品牌建设的加强，如打造地域特色品牌、强化产品质量认证、开展线上线下营销等，提高了杏仁深加工产品的市场知名度和消费者忠诚度。</w:t>
      </w:r>
      <w:r>
        <w:rPr>
          <w:rFonts w:hint="eastAsia"/>
        </w:rPr>
        <w:br/>
      </w:r>
      <w:r>
        <w:rPr>
          <w:rFonts w:hint="eastAsia"/>
        </w:rPr>
        <w:t>　　未来，杏仁深加工市场的发展趋势将更加侧重于健康理念、技术创新和可持续发展。一方面，随着消费者对健康生活方式的追求，杏仁深加工产品将更加注重天然、有机、低糖、无添加等健康属性，满足消费者对健康零食、功能性食品的需求。另一方面，技术创新的推动，如采用生物发酵、超微粉碎、低温干燥等先进加工技术，将提高杏仁深加工产品的品质和营养价值，拓宽产品种类和应用场景。此外，可持续发展理念的融入，如采用环保包装、支持公平贸易、参与社区发展等，将增强杏仁深加工行业的社会责任感和市场竞争力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f0216bbb94b3b" w:history="1">
        <w:r>
          <w:rPr>
            <w:rStyle w:val="Hyperlink"/>
          </w:rPr>
          <w:t>2011-2016年杏仁深加工产业行业投资价值咨询报告</w:t>
        </w:r>
      </w:hyperlink>
      <w:r>
        <w:rPr>
          <w:rFonts w:hint="eastAsia"/>
        </w:rPr>
        <w:t>》基于国家统计局、相关行业协会等详实数据，系统分析杏仁深加工行业市场规模、供需动态及价格走势，梳理产业链结构和杏仁深加工细分领域现状。报告客观评估杏仁深加工行业竞争格局与重点企业市场表现，结合杏仁深加工技术发展水平与创新方向，预测杏仁深加工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杏仁深加工行业地位分析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杏仁深加工行业发展的"波特五力模型"分析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影响杏仁深加工行业发展的主要因素分析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杏仁深加工产业发展现状分析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2006-2017年中国杏仁深加工需求与消费状况分析及预测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中国杏仁深加工消费者消费偏好调查分析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中国杏仁深加工消费者对其价格的敏感度分析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2006-2012年中国杏仁深加工产量统计分析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2006-2012年中国杏仁深加工消费量统计分析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2013-2017年中国杏仁深加工产量预测</w:t>
      </w:r>
      <w:r>
        <w:rPr>
          <w:rFonts w:hint="eastAsia"/>
        </w:rPr>
        <w:br/>
      </w:r>
      <w:r>
        <w:rPr>
          <w:rFonts w:hint="eastAsia"/>
        </w:rPr>
        <w:t>　　第六节 2013-2017年中国杏仁深加工消费量预测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杏仁深加工下游产业发展</w:t>
      </w:r>
      <w:r>
        <w:rPr>
          <w:rFonts w:hint="eastAsia"/>
        </w:rPr>
        <w:br/>
      </w:r>
      <w:r>
        <w:rPr>
          <w:rFonts w:hint="eastAsia"/>
        </w:rPr>
        <w:t>　　第一节 杏仁深加工下游产业构成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二、2011—2012年杏仁深加工产品消费量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二、2011—2012年杏仁深加工产品消费量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杏仁深加工下游产业竞争能力比较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2007-2017年中国杏仁深加工行业市场规模分析及预测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我国杏仁深加工市场结构分析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2007-2010年中国杏仁深加工行业市场规模分析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中国杏仁深加工行业区域市场规模分析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2013-2017年中国杏仁深加工行业市场规模预测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杏仁深加工产业链整合策略研究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杏仁深加工企业资源整合策略研究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杏仁深加工企业存在问题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2007-2017年中国杏仁深加工行业市场价格分析及预测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2007-2010年中国杏仁深加工行业平均价格趋向分析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2013-2017年中国杏仁深加工行业价格趋向预测分析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杏仁深加工重点企业分析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我国杏仁深加工行业投资价值与投资策略咨询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杏仁深加工行业投资价值分析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一、杏仁深加工行业发展前景分析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杏仁深加工行业投资风险分析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杏仁深加工行业投资策略分析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杏仁深加工发展前景预测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杏仁深加工行业竞争结构分析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杏仁深加工行业行业集中度分析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2013-2017年中国杏仁深加工行业投资风险预警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0216bbb94b3b" w:history="1">
        <w:r>
          <w:rPr>
            <w:rStyle w:val="Hyperlink"/>
          </w:rPr>
          <w:t>2011-2016年杏仁深加工产业行业投资价值咨询报告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f0216bbb94b3b" w:history="1">
        <w:r>
          <w:rPr>
            <w:rStyle w:val="Hyperlink"/>
          </w:rPr>
          <w:t>https://www.20087.com/2011-05/R_2011_2016nianxingrenshenjiagongchany.html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热点：杏仁深加工可以做什么、杏仁采收加工、杏仁加工厂、加工杏仁的机器哪有、杏仁怎样加工才能安全食用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fa06269234474" w:history="1">
      <w:r>
        <w:rPr>
          <w:rStyle w:val="Hyperlink"/>
        </w:rPr>
        <w:t>2011-2016年杏仁深加工产业行业投资价值咨询报告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ngrenshenjiagongchany.html" TargetMode="External" Id="Radef0216bbb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ngrenshenjiagongchany.html" TargetMode="External" Id="R83afa062692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2011-05-20T03:23:00Z</dcterms:created>
  <dcterms:modified xsi:type="dcterms:W3CDTF">2011-05-20T04:23:00Z</dcterms:modified>
  <dc:subject>2011-2016年杏仁深加工产业行业投资价值咨询报告</dc:subject>
  <dc:title>2011-2016年杏仁深加工产业行业投资价值咨询报告</dc:title>
  <cp:keywords>2011-2016年杏仁深加工产业行业投资价值咨询报告</cp:keywords>
  <dc:description>2011-2016年杏仁深加工产业行业投资价值咨询报告</dc:description>
</cp:coreProperties>
</file>