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17ee6d4a2d4091" w:history="1">
              <w:r>
                <w:rPr>
                  <w:rStyle w:val="Hyperlink"/>
                </w:rPr>
                <w:t>2011版中国农资流通市场研究分析报告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17ee6d4a2d4091" w:history="1">
              <w:r>
                <w:rPr>
                  <w:rStyle w:val="Hyperlink"/>
                </w:rPr>
                <w:t>2011版中国农资流通市场研究分析报告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17ee6d4a2d4091" w:history="1">
                <w:r>
                  <w:rPr>
                    <w:rStyle w:val="Hyperlink"/>
                  </w:rPr>
                  <w:t>https://www.20087.com/2011-06/R_2011bannongziliutongshichangyanjiufe.html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2009-2010年农资流通体系及市场特征分析</w:t>
      </w:r>
      <w:r>
        <w:rPr>
          <w:rFonts w:hint="eastAsia"/>
        </w:rPr>
        <w:br/>
      </w:r>
      <w:r>
        <w:rPr>
          <w:rFonts w:hint="eastAsia"/>
        </w:rPr>
        <w:t>　　第一节 我国农资流通体系</w:t>
      </w:r>
      <w:r>
        <w:rPr>
          <w:rFonts w:hint="eastAsia"/>
        </w:rPr>
        <w:br/>
      </w:r>
      <w:r>
        <w:rPr>
          <w:rFonts w:hint="eastAsia"/>
        </w:rPr>
        <w:t>　　　　一 化肥流通体系</w:t>
      </w:r>
      <w:r>
        <w:rPr>
          <w:rFonts w:hint="eastAsia"/>
        </w:rPr>
        <w:br/>
      </w:r>
      <w:r>
        <w:rPr>
          <w:rFonts w:hint="eastAsia"/>
        </w:rPr>
        <w:t>　　　　二 农药流通体系</w:t>
      </w:r>
      <w:r>
        <w:rPr>
          <w:rFonts w:hint="eastAsia"/>
        </w:rPr>
        <w:br/>
      </w:r>
      <w:r>
        <w:rPr>
          <w:rFonts w:hint="eastAsia"/>
        </w:rPr>
        <w:t>　　　　三 种子流通体系</w:t>
      </w:r>
      <w:r>
        <w:rPr>
          <w:rFonts w:hint="eastAsia"/>
        </w:rPr>
        <w:br/>
      </w:r>
      <w:r>
        <w:rPr>
          <w:rFonts w:hint="eastAsia"/>
        </w:rPr>
        <w:t>　　第二节 行业经营特征分析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行业区域性特征</w:t>
      </w:r>
      <w:r>
        <w:rPr>
          <w:rFonts w:hint="eastAsia"/>
        </w:rPr>
        <w:br/>
      </w:r>
      <w:r>
        <w:rPr>
          <w:rFonts w:hint="eastAsia"/>
        </w:rPr>
        <w:t>　　　　三 行业季节性特征</w:t>
      </w:r>
      <w:r>
        <w:rPr>
          <w:rFonts w:hint="eastAsia"/>
        </w:rPr>
        <w:br/>
      </w:r>
      <w:r>
        <w:rPr>
          <w:rFonts w:hint="eastAsia"/>
        </w:rPr>
        <w:t>　　　　四 行业利润水平</w:t>
      </w:r>
      <w:r>
        <w:rPr>
          <w:rFonts w:hint="eastAsia"/>
        </w:rPr>
        <w:br/>
      </w:r>
      <w:r>
        <w:rPr>
          <w:rFonts w:hint="eastAsia"/>
        </w:rPr>
        <w:t>　　　　五 行业上下游产业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2009-2010年全球农资流通市场分析</w:t>
      </w:r>
      <w:r>
        <w:rPr>
          <w:rFonts w:hint="eastAsia"/>
        </w:rPr>
        <w:br/>
      </w:r>
      <w:r>
        <w:rPr>
          <w:rFonts w:hint="eastAsia"/>
        </w:rPr>
        <w:t>　　第一节 全球农资产品供需</w:t>
      </w:r>
      <w:r>
        <w:rPr>
          <w:rFonts w:hint="eastAsia"/>
        </w:rPr>
        <w:br/>
      </w:r>
      <w:r>
        <w:rPr>
          <w:rFonts w:hint="eastAsia"/>
        </w:rPr>
        <w:t>　　　　一 全球化肥市场供需</w:t>
      </w:r>
      <w:r>
        <w:rPr>
          <w:rFonts w:hint="eastAsia"/>
        </w:rPr>
        <w:br/>
      </w:r>
      <w:r>
        <w:rPr>
          <w:rFonts w:hint="eastAsia"/>
        </w:rPr>
        <w:t>　　　　二 全球农药市场供需</w:t>
      </w:r>
      <w:r>
        <w:rPr>
          <w:rFonts w:hint="eastAsia"/>
        </w:rPr>
        <w:br/>
      </w:r>
      <w:r>
        <w:rPr>
          <w:rFonts w:hint="eastAsia"/>
        </w:rPr>
        <w:t>　　　　三 全球种子市场供需</w:t>
      </w:r>
      <w:r>
        <w:rPr>
          <w:rFonts w:hint="eastAsia"/>
        </w:rPr>
        <w:br/>
      </w:r>
      <w:r>
        <w:rPr>
          <w:rFonts w:hint="eastAsia"/>
        </w:rPr>
        <w:t>　　第二节 美国农资流通市场</w:t>
      </w:r>
      <w:r>
        <w:rPr>
          <w:rFonts w:hint="eastAsia"/>
        </w:rPr>
        <w:br/>
      </w:r>
      <w:r>
        <w:rPr>
          <w:rFonts w:hint="eastAsia"/>
        </w:rPr>
        <w:t>　　第三节 印度农资流通市场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2009-2011年中国农资流通产业背景分析</w:t>
      </w:r>
      <w:r>
        <w:rPr>
          <w:rFonts w:hint="eastAsia"/>
        </w:rPr>
        <w:br/>
      </w:r>
      <w:r>
        <w:rPr>
          <w:rFonts w:hint="eastAsia"/>
        </w:rPr>
        <w:t>　　第一节 2010-2012年经济运营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2011-2015年经济前景</w:t>
      </w:r>
      <w:r>
        <w:rPr>
          <w:rFonts w:hint="eastAsia"/>
        </w:rPr>
        <w:br/>
      </w:r>
      <w:r>
        <w:rPr>
          <w:rFonts w:hint="eastAsia"/>
        </w:rPr>
        <w:t>　　第二节 2009-2010年农业生产</w:t>
      </w:r>
      <w:r>
        <w:rPr>
          <w:rFonts w:hint="eastAsia"/>
        </w:rPr>
        <w:br/>
      </w:r>
      <w:r>
        <w:rPr>
          <w:rFonts w:hint="eastAsia"/>
        </w:rPr>
        <w:t>　　　　一 2009-2010年农产品种植</w:t>
      </w:r>
      <w:r>
        <w:rPr>
          <w:rFonts w:hint="eastAsia"/>
        </w:rPr>
        <w:br/>
      </w:r>
      <w:r>
        <w:rPr>
          <w:rFonts w:hint="eastAsia"/>
        </w:rPr>
        <w:t>　　　　二 2009-2010年农产品产量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2009-2010年中国农资市场现状分析</w:t>
      </w:r>
      <w:r>
        <w:rPr>
          <w:rFonts w:hint="eastAsia"/>
        </w:rPr>
        <w:br/>
      </w:r>
      <w:r>
        <w:rPr>
          <w:rFonts w:hint="eastAsia"/>
        </w:rPr>
        <w:t>　　第一节 2009-2010年种子市场</w:t>
      </w:r>
      <w:r>
        <w:rPr>
          <w:rFonts w:hint="eastAsia"/>
        </w:rPr>
        <w:br/>
      </w:r>
      <w:r>
        <w:rPr>
          <w:rFonts w:hint="eastAsia"/>
        </w:rPr>
        <w:t>　　　　一 2009-2010年产量分析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t>　　　　三 2009-2010年价格分析</w:t>
      </w:r>
      <w:r>
        <w:rPr>
          <w:rFonts w:hint="eastAsia"/>
        </w:rPr>
        <w:br/>
      </w:r>
      <w:r>
        <w:rPr>
          <w:rFonts w:hint="eastAsia"/>
        </w:rPr>
        <w:t>　　第二节 2009-2010年化肥市场</w:t>
      </w:r>
      <w:r>
        <w:rPr>
          <w:rFonts w:hint="eastAsia"/>
        </w:rPr>
        <w:br/>
      </w:r>
      <w:r>
        <w:rPr>
          <w:rFonts w:hint="eastAsia"/>
        </w:rPr>
        <w:t>　　　　一 2009-2010年产量分析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t>　　　　三 2009-2010年价格分析</w:t>
      </w:r>
      <w:r>
        <w:rPr>
          <w:rFonts w:hint="eastAsia"/>
        </w:rPr>
        <w:br/>
      </w:r>
      <w:r>
        <w:rPr>
          <w:rFonts w:hint="eastAsia"/>
        </w:rPr>
        <w:t>　　第三节 2009-2010年农药市场</w:t>
      </w:r>
      <w:r>
        <w:rPr>
          <w:rFonts w:hint="eastAsia"/>
        </w:rPr>
        <w:br/>
      </w:r>
      <w:r>
        <w:rPr>
          <w:rFonts w:hint="eastAsia"/>
        </w:rPr>
        <w:t>　　　　一 2009-2010年产量分析</w:t>
      </w:r>
      <w:r>
        <w:rPr>
          <w:rFonts w:hint="eastAsia"/>
        </w:rPr>
        <w:br/>
      </w:r>
      <w:r>
        <w:rPr>
          <w:rFonts w:hint="eastAsia"/>
        </w:rPr>
        <w:t>　　　　二 2009-2010年市场竞争</w:t>
      </w:r>
      <w:r>
        <w:rPr>
          <w:rFonts w:hint="eastAsia"/>
        </w:rPr>
        <w:br/>
      </w:r>
      <w:r>
        <w:rPr>
          <w:rFonts w:hint="eastAsia"/>
        </w:rPr>
        <w:t>　　　　三 2009-2010年价格分析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2009-2011年国内农资流通市场现状分析</w:t>
      </w:r>
      <w:r>
        <w:rPr>
          <w:rFonts w:hint="eastAsia"/>
        </w:rPr>
        <w:br/>
      </w:r>
      <w:r>
        <w:rPr>
          <w:rFonts w:hint="eastAsia"/>
        </w:rPr>
        <w:t>　　第一节 农资流通行业管理体系及政策</w:t>
      </w:r>
      <w:r>
        <w:rPr>
          <w:rFonts w:hint="eastAsia"/>
        </w:rPr>
        <w:br/>
      </w:r>
      <w:r>
        <w:rPr>
          <w:rFonts w:hint="eastAsia"/>
        </w:rPr>
        <w:t>　　　　一 行业管理体系</w:t>
      </w:r>
      <w:r>
        <w:rPr>
          <w:rFonts w:hint="eastAsia"/>
        </w:rPr>
        <w:br/>
      </w:r>
      <w:r>
        <w:rPr>
          <w:rFonts w:hint="eastAsia"/>
        </w:rPr>
        <w:t>　　　　二 行业法律法规和政策</w:t>
      </w:r>
      <w:r>
        <w:rPr>
          <w:rFonts w:hint="eastAsia"/>
        </w:rPr>
        <w:br/>
      </w:r>
      <w:r>
        <w:rPr>
          <w:rFonts w:hint="eastAsia"/>
        </w:rPr>
        <w:t>　　　　三 农资综合补贴政策</w:t>
      </w:r>
      <w:r>
        <w:rPr>
          <w:rFonts w:hint="eastAsia"/>
        </w:rPr>
        <w:br/>
      </w:r>
      <w:r>
        <w:rPr>
          <w:rFonts w:hint="eastAsia"/>
        </w:rPr>
        <w:t>　　　　四 化肥淡季商业储备制度</w:t>
      </w:r>
      <w:r>
        <w:rPr>
          <w:rFonts w:hint="eastAsia"/>
        </w:rPr>
        <w:br/>
      </w:r>
      <w:r>
        <w:rPr>
          <w:rFonts w:hint="eastAsia"/>
        </w:rPr>
        <w:t>　　　　五"万村千乡"市场工程、"新网工程"等政策</w:t>
      </w:r>
      <w:r>
        <w:rPr>
          <w:rFonts w:hint="eastAsia"/>
        </w:rPr>
        <w:br/>
      </w:r>
      <w:r>
        <w:rPr>
          <w:rFonts w:hint="eastAsia"/>
        </w:rPr>
        <w:t>　　　　六 其他政策</w:t>
      </w:r>
      <w:r>
        <w:rPr>
          <w:rFonts w:hint="eastAsia"/>
        </w:rPr>
        <w:br/>
      </w:r>
      <w:r>
        <w:rPr>
          <w:rFonts w:hint="eastAsia"/>
        </w:rPr>
        <w:t>　　第二节 我国农资消费特点</w:t>
      </w:r>
      <w:r>
        <w:rPr>
          <w:rFonts w:hint="eastAsia"/>
        </w:rPr>
        <w:br/>
      </w:r>
      <w:r>
        <w:rPr>
          <w:rFonts w:hint="eastAsia"/>
        </w:rPr>
        <w:t>　　　　一 分散性</w:t>
      </w:r>
      <w:r>
        <w:rPr>
          <w:rFonts w:hint="eastAsia"/>
        </w:rPr>
        <w:br/>
      </w:r>
      <w:r>
        <w:rPr>
          <w:rFonts w:hint="eastAsia"/>
        </w:rPr>
        <w:t>　　　　二 季节性</w:t>
      </w:r>
      <w:r>
        <w:rPr>
          <w:rFonts w:hint="eastAsia"/>
        </w:rPr>
        <w:br/>
      </w:r>
      <w:r>
        <w:rPr>
          <w:rFonts w:hint="eastAsia"/>
        </w:rPr>
        <w:t>　　　　三 种植结构差异性</w:t>
      </w:r>
      <w:r>
        <w:rPr>
          <w:rFonts w:hint="eastAsia"/>
        </w:rPr>
        <w:br/>
      </w:r>
      <w:r>
        <w:rPr>
          <w:rFonts w:hint="eastAsia"/>
        </w:rPr>
        <w:t>　　　　四 地域性</w:t>
      </w:r>
      <w:r>
        <w:rPr>
          <w:rFonts w:hint="eastAsia"/>
        </w:rPr>
        <w:br/>
      </w:r>
      <w:r>
        <w:rPr>
          <w:rFonts w:hint="eastAsia"/>
        </w:rPr>
        <w:t>　　第三节 农资连锁经营分析</w:t>
      </w:r>
      <w:r>
        <w:rPr>
          <w:rFonts w:hint="eastAsia"/>
        </w:rPr>
        <w:br/>
      </w:r>
      <w:r>
        <w:rPr>
          <w:rFonts w:hint="eastAsia"/>
        </w:rPr>
        <w:t>　　　　一 连锁经营行业情况</w:t>
      </w:r>
      <w:r>
        <w:rPr>
          <w:rFonts w:hint="eastAsia"/>
        </w:rPr>
        <w:br/>
      </w:r>
      <w:r>
        <w:rPr>
          <w:rFonts w:hint="eastAsia"/>
        </w:rPr>
        <w:t>　　　　二 农资连锁经营行业情况</w:t>
      </w:r>
      <w:r>
        <w:rPr>
          <w:rFonts w:hint="eastAsia"/>
        </w:rPr>
        <w:br/>
      </w:r>
      <w:r>
        <w:rPr>
          <w:rFonts w:hint="eastAsia"/>
        </w:rPr>
        <w:t>　　　　三 农资连锁经营优势</w:t>
      </w:r>
      <w:r>
        <w:rPr>
          <w:rFonts w:hint="eastAsia"/>
        </w:rPr>
        <w:br/>
      </w:r>
      <w:r>
        <w:rPr>
          <w:rFonts w:hint="eastAsia"/>
        </w:rPr>
        <w:t>　　第四节 行业竞争格局及市场化</w:t>
      </w:r>
      <w:r>
        <w:rPr>
          <w:rFonts w:hint="eastAsia"/>
        </w:rPr>
        <w:br/>
      </w:r>
      <w:r>
        <w:rPr>
          <w:rFonts w:hint="eastAsia"/>
        </w:rPr>
        <w:t>　　　　一 行业内企业格局</w:t>
      </w:r>
      <w:r>
        <w:rPr>
          <w:rFonts w:hint="eastAsia"/>
        </w:rPr>
        <w:br/>
      </w:r>
      <w:r>
        <w:rPr>
          <w:rFonts w:hint="eastAsia"/>
        </w:rPr>
        <w:t>　　　　二 市场竞争特点分析</w:t>
      </w:r>
      <w:r>
        <w:rPr>
          <w:rFonts w:hint="eastAsia"/>
        </w:rPr>
        <w:br/>
      </w:r>
      <w:r>
        <w:rPr>
          <w:rFonts w:hint="eastAsia"/>
        </w:rPr>
        <w:t>　　　　三 行业内主要企业</w:t>
      </w:r>
      <w:r>
        <w:rPr>
          <w:rFonts w:hint="eastAsia"/>
        </w:rPr>
        <w:br/>
      </w:r>
      <w:r>
        <w:rPr>
          <w:rFonts w:hint="eastAsia"/>
        </w:rPr>
        <w:t>　　第五节 行业进入壁垒分析</w:t>
      </w:r>
      <w:r>
        <w:rPr>
          <w:rFonts w:hint="eastAsia"/>
        </w:rPr>
        <w:br/>
      </w:r>
      <w:r>
        <w:rPr>
          <w:rFonts w:hint="eastAsia"/>
        </w:rPr>
        <w:t>　　　　一 资金壁垒</w:t>
      </w:r>
      <w:r>
        <w:rPr>
          <w:rFonts w:hint="eastAsia"/>
        </w:rPr>
        <w:br/>
      </w:r>
      <w:r>
        <w:rPr>
          <w:rFonts w:hint="eastAsia"/>
        </w:rPr>
        <w:t>　　　　二 网络壁垒</w:t>
      </w:r>
      <w:r>
        <w:rPr>
          <w:rFonts w:hint="eastAsia"/>
        </w:rPr>
        <w:br/>
      </w:r>
      <w:r>
        <w:rPr>
          <w:rFonts w:hint="eastAsia"/>
        </w:rPr>
        <w:t>　　　　三 品牌信誉壁垒</w:t>
      </w:r>
      <w:r>
        <w:rPr>
          <w:rFonts w:hint="eastAsia"/>
        </w:rPr>
        <w:br/>
      </w:r>
      <w:r>
        <w:rPr>
          <w:rFonts w:hint="eastAsia"/>
        </w:rPr>
        <w:t>　　　　四 管理能力壁垒</w:t>
      </w:r>
      <w:r>
        <w:rPr>
          <w:rFonts w:hint="eastAsia"/>
        </w:rPr>
        <w:br/>
      </w:r>
      <w:r>
        <w:rPr>
          <w:rFonts w:hint="eastAsia"/>
        </w:rPr>
        <w:t>　　　　五 人才壁垒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2009-2010年农资流通领先企业竞争力</w:t>
      </w:r>
      <w:r>
        <w:rPr>
          <w:rFonts w:hint="eastAsia"/>
        </w:rPr>
        <w:br/>
      </w:r>
      <w:r>
        <w:rPr>
          <w:rFonts w:hint="eastAsia"/>
        </w:rPr>
        <w:t>　　第一节 中国农业生产资料集团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第二节 中化化肥控股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第三节 浙江农资集团有限公司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第四节 黑龙江倍丰农业生产资料集团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第五节 江苏苏农农资连锁集团股份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第六节 九禾股份有限公司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第七节 四川开元集团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t>　　第八节 安徽辉隆农资集团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业务结构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2011-2015年农资流通产业前景及未来预测</w:t>
      </w:r>
      <w:r>
        <w:rPr>
          <w:rFonts w:hint="eastAsia"/>
        </w:rPr>
        <w:br/>
      </w:r>
      <w:r>
        <w:rPr>
          <w:rFonts w:hint="eastAsia"/>
        </w:rPr>
        <w:t>　　第一节 我国农资流通行业发展趋势</w:t>
      </w:r>
      <w:r>
        <w:rPr>
          <w:rFonts w:hint="eastAsia"/>
        </w:rPr>
        <w:br/>
      </w:r>
      <w:r>
        <w:rPr>
          <w:rFonts w:hint="eastAsia"/>
        </w:rPr>
        <w:t>　　　　一 行业集中度分析</w:t>
      </w:r>
      <w:r>
        <w:rPr>
          <w:rFonts w:hint="eastAsia"/>
        </w:rPr>
        <w:br/>
      </w:r>
      <w:r>
        <w:rPr>
          <w:rFonts w:hint="eastAsia"/>
        </w:rPr>
        <w:t>　　　　二 流通渠道走向分析</w:t>
      </w:r>
      <w:r>
        <w:rPr>
          <w:rFonts w:hint="eastAsia"/>
        </w:rPr>
        <w:br/>
      </w:r>
      <w:r>
        <w:rPr>
          <w:rFonts w:hint="eastAsia"/>
        </w:rPr>
        <w:t>　　　　三 连锁经营发展前景</w:t>
      </w:r>
      <w:r>
        <w:rPr>
          <w:rFonts w:hint="eastAsia"/>
        </w:rPr>
        <w:br/>
      </w:r>
      <w:r>
        <w:rPr>
          <w:rFonts w:hint="eastAsia"/>
        </w:rPr>
        <w:t>　　　　四 市场核心竞争力</w:t>
      </w:r>
      <w:r>
        <w:rPr>
          <w:rFonts w:hint="eastAsia"/>
        </w:rPr>
        <w:br/>
      </w:r>
      <w:r>
        <w:rPr>
          <w:rFonts w:hint="eastAsia"/>
        </w:rPr>
        <w:t>　　　　五 销售与农技服务一体化</w:t>
      </w:r>
      <w:r>
        <w:rPr>
          <w:rFonts w:hint="eastAsia"/>
        </w:rPr>
        <w:br/>
      </w:r>
      <w:r>
        <w:rPr>
          <w:rFonts w:hint="eastAsia"/>
        </w:rPr>
        <w:t>　　　　六 一网多用，双向流通</w:t>
      </w:r>
      <w:r>
        <w:rPr>
          <w:rFonts w:hint="eastAsia"/>
        </w:rPr>
        <w:br/>
      </w:r>
      <w:r>
        <w:rPr>
          <w:rFonts w:hint="eastAsia"/>
        </w:rPr>
        <w:t>　　第二节 农资流通行业投资前景</w:t>
      </w:r>
      <w:r>
        <w:rPr>
          <w:rFonts w:hint="eastAsia"/>
        </w:rPr>
        <w:br/>
      </w:r>
      <w:r>
        <w:rPr>
          <w:rFonts w:hint="eastAsia"/>
        </w:rPr>
        <w:t>　　　　一 国家政策大力支持</w:t>
      </w:r>
      <w:r>
        <w:rPr>
          <w:rFonts w:hint="eastAsia"/>
        </w:rPr>
        <w:br/>
      </w:r>
      <w:r>
        <w:rPr>
          <w:rFonts w:hint="eastAsia"/>
        </w:rPr>
        <w:t>　　　　二 行业整合大势所趋</w:t>
      </w:r>
      <w:r>
        <w:rPr>
          <w:rFonts w:hint="eastAsia"/>
        </w:rPr>
        <w:br/>
      </w:r>
      <w:r>
        <w:rPr>
          <w:rFonts w:hint="eastAsia"/>
        </w:rPr>
        <w:t>　　　　三 粮食安全形势严峻</w:t>
      </w:r>
      <w:r>
        <w:rPr>
          <w:rFonts w:hint="eastAsia"/>
        </w:rPr>
        <w:br/>
      </w:r>
      <w:r>
        <w:rPr>
          <w:rFonts w:hint="eastAsia"/>
        </w:rPr>
        <w:t>　　　　四 下游需求领域不断扩大</w:t>
      </w:r>
      <w:r>
        <w:rPr>
          <w:rFonts w:hint="eastAsia"/>
        </w:rPr>
        <w:br/>
      </w:r>
      <w:r>
        <w:rPr>
          <w:rFonts w:hint="eastAsia"/>
        </w:rPr>
        <w:t>　　　　五 农民收入持续增加</w:t>
      </w:r>
      <w:r>
        <w:rPr>
          <w:rFonts w:hint="eastAsia"/>
        </w:rPr>
        <w:br/>
      </w:r>
      <w:r>
        <w:rPr>
          <w:rFonts w:hint="eastAsia"/>
        </w:rPr>
        <w:t>　　　　六 上游供给充足</w:t>
      </w:r>
      <w:r>
        <w:rPr>
          <w:rFonts w:hint="eastAsia"/>
        </w:rPr>
        <w:br/>
      </w:r>
      <w:r>
        <w:rPr>
          <w:rFonts w:hint="eastAsia"/>
        </w:rPr>
        <w:t>　　第三节 中~智~林~农资流通行业投资风险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17ee6d4a2d4091" w:history="1">
        <w:r>
          <w:rPr>
            <w:rStyle w:val="Hyperlink"/>
          </w:rPr>
          <w:t>2011版中国农资流通市场研究分析报告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17ee6d4a2d4091" w:history="1">
        <w:r>
          <w:rPr>
            <w:rStyle w:val="Hyperlink"/>
          </w:rPr>
          <w:t>https://www.20087.com/2011-06/R_2011bannongziliutongshichangyanjiufe.html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e84bbfd3242e4" w:history="1">
      <w:r>
        <w:rPr>
          <w:rStyle w:val="Hyperlink"/>
        </w:rPr>
        <w:t>2011版中国农资流通市场研究分析报告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bannongziliutongshichangyanjiufe.html" TargetMode="External" Id="Reb17ee6d4a2d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bannongziliutongshichangyanjiufe.html" TargetMode="External" Id="R742e84bbfd3242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2011-06-13T01:40:00Z</dcterms:created>
  <dcterms:modified xsi:type="dcterms:W3CDTF">2011-06-13T02:40:00Z</dcterms:modified>
  <dc:subject>2011版中国农资流通市场研究分析报告</dc:subject>
  <dc:title>2011版中国农资流通市场研究分析报告</dc:title>
  <cp:keywords>2011版中国农资流通市场研究分析报告</cp:keywords>
  <dc:description>2011版中国农资流通市场研究分析报告</dc:description>
</cp:coreProperties>
</file>