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c55a37a2d418f" w:history="1">
              <w:r>
                <w:rPr>
                  <w:rStyle w:val="Hyperlink"/>
                </w:rPr>
                <w:t>2011版中国智能卡市场研究分析报告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c55a37a2d418f" w:history="1">
              <w:r>
                <w:rPr>
                  <w:rStyle w:val="Hyperlink"/>
                </w:rPr>
                <w:t>2011版中国智能卡市场研究分析报告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8c55a37a2d418f" w:history="1">
                <w:r>
                  <w:rPr>
                    <w:rStyle w:val="Hyperlink"/>
                  </w:rPr>
                  <w:t>https://www.20087.com/2011-06/R_2011banzhinengkashichangyanjiufenxi.html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2009-2010年智能卡及市场特征分析</w:t>
      </w:r>
      <w:r>
        <w:rPr>
          <w:rFonts w:hint="eastAsia"/>
        </w:rPr>
        <w:br/>
      </w:r>
      <w:r>
        <w:rPr>
          <w:rFonts w:hint="eastAsia"/>
        </w:rPr>
        <w:t>　　第一节 智能卡分类</w:t>
      </w:r>
      <w:r>
        <w:rPr>
          <w:rFonts w:hint="eastAsia"/>
        </w:rPr>
        <w:br/>
      </w:r>
      <w:r>
        <w:rPr>
          <w:rFonts w:hint="eastAsia"/>
        </w:rPr>
        <w:t>　　　　一 智能卡概念</w:t>
      </w:r>
      <w:r>
        <w:rPr>
          <w:rFonts w:hint="eastAsia"/>
        </w:rPr>
        <w:br/>
      </w:r>
      <w:r>
        <w:rPr>
          <w:rFonts w:hint="eastAsia"/>
        </w:rPr>
        <w:t>　　　　二 IC卡分类</w:t>
      </w:r>
      <w:r>
        <w:rPr>
          <w:rFonts w:hint="eastAsia"/>
        </w:rPr>
        <w:br/>
      </w:r>
      <w:r>
        <w:rPr>
          <w:rFonts w:hint="eastAsia"/>
        </w:rPr>
        <w:t>　　第二节 智能卡市场特征</w:t>
      </w:r>
      <w:r>
        <w:rPr>
          <w:rFonts w:hint="eastAsia"/>
        </w:rPr>
        <w:br/>
      </w:r>
      <w:r>
        <w:rPr>
          <w:rFonts w:hint="eastAsia"/>
        </w:rPr>
        <w:t>　　　　一 行业特有经营模式</w:t>
      </w:r>
      <w:r>
        <w:rPr>
          <w:rFonts w:hint="eastAsia"/>
        </w:rPr>
        <w:br/>
      </w:r>
      <w:r>
        <w:rPr>
          <w:rFonts w:hint="eastAsia"/>
        </w:rPr>
        <w:t>　　　　二 行业利润水平分析</w:t>
      </w:r>
      <w:r>
        <w:rPr>
          <w:rFonts w:hint="eastAsia"/>
        </w:rPr>
        <w:br/>
      </w:r>
      <w:r>
        <w:rPr>
          <w:rFonts w:hint="eastAsia"/>
        </w:rPr>
        <w:t>　　　　三 行业波动性特征</w:t>
      </w:r>
      <w:r>
        <w:rPr>
          <w:rFonts w:hint="eastAsia"/>
        </w:rPr>
        <w:br/>
      </w:r>
      <w:r>
        <w:rPr>
          <w:rFonts w:hint="eastAsia"/>
        </w:rPr>
        <w:t>　　　　四 行业技术水平分析</w:t>
      </w:r>
      <w:r>
        <w:rPr>
          <w:rFonts w:hint="eastAsia"/>
        </w:rPr>
        <w:br/>
      </w:r>
      <w:r>
        <w:rPr>
          <w:rFonts w:hint="eastAsia"/>
        </w:rPr>
        <w:t>　　　　五 行业上下游分析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2009-2010年国内智能卡市场容量</w:t>
      </w:r>
      <w:r>
        <w:rPr>
          <w:rFonts w:hint="eastAsia"/>
        </w:rPr>
        <w:br/>
      </w:r>
      <w:r>
        <w:rPr>
          <w:rFonts w:hint="eastAsia"/>
        </w:rPr>
        <w:t>　　第一节 我国智能卡行业应用分析</w:t>
      </w:r>
      <w:r>
        <w:rPr>
          <w:rFonts w:hint="eastAsia"/>
        </w:rPr>
        <w:br/>
      </w:r>
      <w:r>
        <w:rPr>
          <w:rFonts w:hint="eastAsia"/>
        </w:rPr>
        <w:t>　　第二节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行业法律法规及政策</w:t>
      </w:r>
      <w:r>
        <w:rPr>
          <w:rFonts w:hint="eastAsia"/>
        </w:rPr>
        <w:br/>
      </w:r>
      <w:r>
        <w:rPr>
          <w:rFonts w:hint="eastAsia"/>
        </w:rPr>
        <w:t>　　第三节 2009-2010年行业市场容量</w:t>
      </w:r>
      <w:r>
        <w:rPr>
          <w:rFonts w:hint="eastAsia"/>
        </w:rPr>
        <w:br/>
      </w:r>
      <w:r>
        <w:rPr>
          <w:rFonts w:hint="eastAsia"/>
        </w:rPr>
        <w:t>　　　　一 全球市场容量</w:t>
      </w:r>
      <w:r>
        <w:rPr>
          <w:rFonts w:hint="eastAsia"/>
        </w:rPr>
        <w:br/>
      </w:r>
      <w:r>
        <w:rPr>
          <w:rFonts w:hint="eastAsia"/>
        </w:rPr>
        <w:t>　　　　二 国内市场容量</w:t>
      </w:r>
      <w:r>
        <w:rPr>
          <w:rFonts w:hint="eastAsia"/>
        </w:rPr>
        <w:br/>
      </w:r>
      <w:r>
        <w:rPr>
          <w:rFonts w:hint="eastAsia"/>
        </w:rPr>
        <w:t>　　第四节 重点应用领域市场容量分析</w:t>
      </w:r>
      <w:r>
        <w:rPr>
          <w:rFonts w:hint="eastAsia"/>
        </w:rPr>
        <w:br/>
      </w:r>
      <w:r>
        <w:rPr>
          <w:rFonts w:hint="eastAsia"/>
        </w:rPr>
        <w:t>　　　　一 通信智能卡市场</w:t>
      </w:r>
      <w:r>
        <w:rPr>
          <w:rFonts w:hint="eastAsia"/>
        </w:rPr>
        <w:br/>
      </w:r>
      <w:r>
        <w:rPr>
          <w:rFonts w:hint="eastAsia"/>
        </w:rPr>
        <w:t>　　　　二 金融IC卡市场</w:t>
      </w:r>
      <w:r>
        <w:rPr>
          <w:rFonts w:hint="eastAsia"/>
        </w:rPr>
        <w:br/>
      </w:r>
      <w:r>
        <w:rPr>
          <w:rFonts w:hint="eastAsia"/>
        </w:rPr>
        <w:t>　　　　三 城市通卡市场</w:t>
      </w:r>
      <w:r>
        <w:rPr>
          <w:rFonts w:hint="eastAsia"/>
        </w:rPr>
        <w:br/>
      </w:r>
      <w:r>
        <w:rPr>
          <w:rFonts w:hint="eastAsia"/>
        </w:rPr>
        <w:t>　　　　四 手机支付SIM卡市场</w:t>
      </w:r>
      <w:r>
        <w:rPr>
          <w:rFonts w:hint="eastAsia"/>
        </w:rPr>
        <w:br/>
      </w:r>
      <w:r>
        <w:rPr>
          <w:rFonts w:hint="eastAsia"/>
        </w:rPr>
        <w:t>　　　　五 移动多媒体广播电视有条件接收卡市场</w:t>
      </w:r>
      <w:r>
        <w:rPr>
          <w:rFonts w:hint="eastAsia"/>
        </w:rPr>
        <w:br/>
      </w:r>
      <w:r>
        <w:rPr>
          <w:rFonts w:hint="eastAsia"/>
        </w:rPr>
        <w:t>　　　　六 税控卡（盘）市场</w:t>
      </w:r>
      <w:r>
        <w:rPr>
          <w:rFonts w:hint="eastAsia"/>
        </w:rPr>
        <w:br/>
      </w:r>
      <w:r>
        <w:rPr>
          <w:rFonts w:hint="eastAsia"/>
        </w:rPr>
        <w:t>　　　　七 社保卡市场</w:t>
      </w:r>
      <w:r>
        <w:rPr>
          <w:rFonts w:hint="eastAsia"/>
        </w:rPr>
        <w:br/>
      </w:r>
      <w:r>
        <w:rPr>
          <w:rFonts w:hint="eastAsia"/>
        </w:rPr>
        <w:t>　　　　八 加油卡市场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2009-2010年国内智能卡市场竞争</w:t>
      </w:r>
      <w:r>
        <w:rPr>
          <w:rFonts w:hint="eastAsia"/>
        </w:rPr>
        <w:br/>
      </w:r>
      <w:r>
        <w:rPr>
          <w:rFonts w:hint="eastAsia"/>
        </w:rPr>
        <w:t>　　第一节 行业竞争态势分析</w:t>
      </w:r>
      <w:r>
        <w:rPr>
          <w:rFonts w:hint="eastAsia"/>
        </w:rPr>
        <w:br/>
      </w:r>
      <w:r>
        <w:rPr>
          <w:rFonts w:hint="eastAsia"/>
        </w:rPr>
        <w:t>　　　　一 行业竞争格局</w:t>
      </w:r>
      <w:r>
        <w:rPr>
          <w:rFonts w:hint="eastAsia"/>
        </w:rPr>
        <w:br/>
      </w:r>
      <w:r>
        <w:rPr>
          <w:rFonts w:hint="eastAsia"/>
        </w:rPr>
        <w:t>　　　　二 行业进入壁垒</w:t>
      </w:r>
      <w:r>
        <w:rPr>
          <w:rFonts w:hint="eastAsia"/>
        </w:rPr>
        <w:br/>
      </w:r>
      <w:r>
        <w:rPr>
          <w:rFonts w:hint="eastAsia"/>
        </w:rPr>
        <w:t>　　第二节 细分市场竞争格局</w:t>
      </w:r>
      <w:r>
        <w:rPr>
          <w:rFonts w:hint="eastAsia"/>
        </w:rPr>
        <w:br/>
      </w:r>
      <w:r>
        <w:rPr>
          <w:rFonts w:hint="eastAsia"/>
        </w:rPr>
        <w:t>　　　　一 通信智能卡市场竞争</w:t>
      </w:r>
      <w:r>
        <w:rPr>
          <w:rFonts w:hint="eastAsia"/>
        </w:rPr>
        <w:br/>
      </w:r>
      <w:r>
        <w:rPr>
          <w:rFonts w:hint="eastAsia"/>
        </w:rPr>
        <w:t>　　　　二 金融IC卡市场</w:t>
      </w:r>
      <w:r>
        <w:rPr>
          <w:rFonts w:hint="eastAsia"/>
        </w:rPr>
        <w:br/>
      </w:r>
      <w:r>
        <w:rPr>
          <w:rFonts w:hint="eastAsia"/>
        </w:rPr>
        <w:t>　　　　三 城市通卡市场</w:t>
      </w:r>
      <w:r>
        <w:rPr>
          <w:rFonts w:hint="eastAsia"/>
        </w:rPr>
        <w:br/>
      </w:r>
      <w:r>
        <w:rPr>
          <w:rFonts w:hint="eastAsia"/>
        </w:rPr>
        <w:t>　　　　四 移动多媒体广播电视有条件接收卡市场</w:t>
      </w:r>
      <w:r>
        <w:rPr>
          <w:rFonts w:hint="eastAsia"/>
        </w:rPr>
        <w:br/>
      </w:r>
      <w:r>
        <w:rPr>
          <w:rFonts w:hint="eastAsia"/>
        </w:rPr>
        <w:t>　　　　五 税控卡（盘）市场</w:t>
      </w:r>
      <w:r>
        <w:rPr>
          <w:rFonts w:hint="eastAsia"/>
        </w:rPr>
        <w:br/>
      </w:r>
      <w:r>
        <w:rPr>
          <w:rFonts w:hint="eastAsia"/>
        </w:rPr>
        <w:t>　　　　六 社保卡市场</w:t>
      </w:r>
      <w:r>
        <w:rPr>
          <w:rFonts w:hint="eastAsia"/>
        </w:rPr>
        <w:br/>
      </w:r>
      <w:r>
        <w:rPr>
          <w:rFonts w:hint="eastAsia"/>
        </w:rPr>
        <w:t>　　　　七 加油卡市场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2009-2010年业内领先企业竞争力</w:t>
      </w:r>
      <w:r>
        <w:rPr>
          <w:rFonts w:hint="eastAsia"/>
        </w:rPr>
        <w:br/>
      </w:r>
      <w:r>
        <w:rPr>
          <w:rFonts w:hint="eastAsia"/>
        </w:rPr>
        <w:t>　　第一节 东信和平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</w:t>
      </w:r>
      <w:r>
        <w:rPr>
          <w:rFonts w:hint="eastAsia"/>
        </w:rPr>
        <w:br/>
      </w:r>
      <w:r>
        <w:rPr>
          <w:rFonts w:hint="eastAsia"/>
        </w:rPr>
        <w:t>　　第二节 江苏恒宝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</w:t>
      </w:r>
      <w:r>
        <w:rPr>
          <w:rFonts w:hint="eastAsia"/>
        </w:rPr>
        <w:br/>
      </w:r>
      <w:r>
        <w:rPr>
          <w:rFonts w:hint="eastAsia"/>
        </w:rPr>
        <w:t>　　第三节 天喻信息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</w:t>
      </w:r>
      <w:r>
        <w:rPr>
          <w:rFonts w:hint="eastAsia"/>
        </w:rPr>
        <w:br/>
      </w:r>
      <w:r>
        <w:rPr>
          <w:rFonts w:hint="eastAsia"/>
        </w:rPr>
        <w:t>　　第四节 大唐微电子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第五节 北京握奇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第六节 金普斯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第七节 北京华大智宝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第八节 捷德公司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第九节 金普斯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第十节 捷德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第十一节 欧贝特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2011-2015年产业前景及趋势分析</w:t>
      </w:r>
      <w:r>
        <w:rPr>
          <w:rFonts w:hint="eastAsia"/>
        </w:rPr>
        <w:br/>
      </w:r>
      <w:r>
        <w:rPr>
          <w:rFonts w:hint="eastAsia"/>
        </w:rPr>
        <w:t>　　第一节 影响行业发展的有利和不利因素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一 影响行业发展的有利因素</w:t>
      </w:r>
      <w:r>
        <w:rPr>
          <w:rFonts w:hint="eastAsia"/>
        </w:rPr>
        <w:br/>
      </w:r>
      <w:r>
        <w:rPr>
          <w:rFonts w:hint="eastAsia"/>
        </w:rPr>
        <w:t>　　　　二 影响行业发展的不利因素</w:t>
      </w:r>
      <w:r>
        <w:rPr>
          <w:rFonts w:hint="eastAsia"/>
        </w:rPr>
        <w:br/>
      </w:r>
      <w:r>
        <w:rPr>
          <w:rFonts w:hint="eastAsia"/>
        </w:rPr>
        <w:t>　　第二节 中-智-林-未来智能卡行业发展趋势</w:t>
      </w:r>
      <w:r>
        <w:rPr>
          <w:rFonts w:hint="eastAsia"/>
        </w:rPr>
        <w:br/>
      </w:r>
      <w:r>
        <w:rPr>
          <w:rFonts w:hint="eastAsia"/>
        </w:rPr>
        <w:t>　　　　一 智能卡应用会越来越普及和广泛</w:t>
      </w:r>
      <w:r>
        <w:rPr>
          <w:rFonts w:hint="eastAsia"/>
        </w:rPr>
        <w:br/>
      </w:r>
      <w:r>
        <w:rPr>
          <w:rFonts w:hint="eastAsia"/>
        </w:rPr>
        <w:t>　　　　二"一卡多用"将成为重要发展趋势</w:t>
      </w:r>
      <w:r>
        <w:rPr>
          <w:rFonts w:hint="eastAsia"/>
        </w:rPr>
        <w:br/>
      </w:r>
      <w:r>
        <w:rPr>
          <w:rFonts w:hint="eastAsia"/>
        </w:rPr>
        <w:t>　　　　三 智能卡产品技术发展趋势</w:t>
      </w:r>
      <w:r>
        <w:rPr>
          <w:rFonts w:hint="eastAsia"/>
        </w:rPr>
        <w:br/>
      </w:r>
      <w:r>
        <w:rPr>
          <w:rFonts w:hint="eastAsia"/>
        </w:rPr>
        <w:t>　　　　四 智能卡业务发展趋势</w:t>
      </w:r>
      <w:r>
        <w:rPr>
          <w:rFonts w:hint="eastAsia"/>
        </w:rPr>
        <w:br/>
      </w:r>
      <w:r>
        <w:rPr>
          <w:rFonts w:hint="eastAsia"/>
        </w:rPr>
        <w:t>　　　　五 新兴领域的应用前景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c55a37a2d418f" w:history="1">
        <w:r>
          <w:rPr>
            <w:rStyle w:val="Hyperlink"/>
          </w:rPr>
          <w:t>2011版中国智能卡市场研究分析报告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8c55a37a2d418f" w:history="1">
        <w:r>
          <w:rPr>
            <w:rStyle w:val="Hyperlink"/>
          </w:rPr>
          <w:t>https://www.20087.com/2011-06/R_2011banzhinengkashichangyanjiufenxi.html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2d094f1d64b93" w:history="1">
      <w:r>
        <w:rPr>
          <w:rStyle w:val="Hyperlink"/>
        </w:rPr>
        <w:t>2011版中国智能卡市场研究分析报告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banzhinengkashichangyanjiufenxi.html" TargetMode="External" Id="R268c55a37a2d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banzhinengkashichangyanjiufenxi.html" TargetMode="External" Id="R1672d094f1d6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2011-06-13T04:32:00Z</dcterms:created>
  <dcterms:modified xsi:type="dcterms:W3CDTF">2011-06-13T05:32:00Z</dcterms:modified>
  <dc:subject>2011版中国智能卡市场研究分析报告</dc:subject>
  <dc:title>2011版中国智能卡市场研究分析报告</dc:title>
  <cp:keywords>2011版中国智能卡市场研究分析报告</cp:keywords>
  <dc:description>2011版中国智能卡市场研究分析报告</dc:description>
</cp:coreProperties>
</file>