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5f9645bd144c7" w:history="1">
              <w:r>
                <w:rPr>
                  <w:rStyle w:val="Hyperlink"/>
                </w:rPr>
                <w:t>2011版中国非标压力容器市场研究分析报告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5f9645bd144c7" w:history="1">
              <w:r>
                <w:rPr>
                  <w:rStyle w:val="Hyperlink"/>
                </w:rPr>
                <w:t>2011版中国非标压力容器市场研究分析报告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5f9645bd144c7" w:history="1">
                <w:r>
                  <w:rPr>
                    <w:rStyle w:val="Hyperlink"/>
                  </w:rPr>
                  <w:t>https://www.20087.com/2011-06/R_2011banfeibiaoyalirongqishichangyanj.html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标压力容器是按照具体工况和客户需求定制的压力容器，广泛应用于化工、石油、冶金等行业。与标准压力容器相比，非标压力容器的设计更为复杂，需要根据使用环境、介质性质等因素进行针对性设计，以确保容器的安全性和可靠性。近年来，随着材料科学的进步，非标压力容器的材料选择更加多样化，能够适应更极端的工作条件。此外，随着制造技术的提升，非标压力容器的加工精度和质量控制水平也得到了显著提高。</w:t>
      </w:r>
      <w:r>
        <w:rPr>
          <w:rFonts w:hint="eastAsia"/>
        </w:rPr>
        <w:br/>
      </w:r>
      <w:r>
        <w:rPr>
          <w:rFonts w:hint="eastAsia"/>
        </w:rPr>
        <w:t>　　未来，非标压力容器的发展将更加注重技术创新与材料科学的应用。市场调研网指出，通过引入新型高强度合金材料，可以进一步提高非标压力容器的承压能力和耐腐蚀性能，满足更加苛刻的使用要求。同时，随着3D打印技术的成熟，非标压力容器的设计将更加灵活，能够快速制造出复杂结构的容器，缩短交付周期。此外，随着数字化设计工具的应用，非标压力容器的设计将更加精确，能够更好地模拟实际工况，提高设计的可靠性和安全性。随着可持续发展理念的普及，非标压力容器的设计将更加注重环保和资源节约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2009-2010年研究范围界定及市场特征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　　一 压力容器分析</w:t>
      </w:r>
      <w:r>
        <w:rPr>
          <w:rFonts w:hint="eastAsia"/>
        </w:rPr>
        <w:br/>
      </w:r>
      <w:r>
        <w:rPr>
          <w:rFonts w:hint="eastAsia"/>
        </w:rPr>
        <w:t>　　　　二 非标压力容器</w:t>
      </w:r>
      <w:r>
        <w:rPr>
          <w:rFonts w:hint="eastAsia"/>
        </w:rPr>
        <w:br/>
      </w:r>
      <w:r>
        <w:rPr>
          <w:rFonts w:hint="eastAsia"/>
        </w:rPr>
        <w:t>　　第二节 非标压力容器行业特征</w:t>
      </w:r>
      <w:r>
        <w:rPr>
          <w:rFonts w:hint="eastAsia"/>
        </w:rPr>
        <w:br/>
      </w:r>
      <w:r>
        <w:rPr>
          <w:rFonts w:hint="eastAsia"/>
        </w:rPr>
        <w:t>　　　　一 行业周期性</w:t>
      </w:r>
      <w:r>
        <w:rPr>
          <w:rFonts w:hint="eastAsia"/>
        </w:rPr>
        <w:br/>
      </w:r>
      <w:r>
        <w:rPr>
          <w:rFonts w:hint="eastAsia"/>
        </w:rPr>
        <w:t>　　　　二 行业区域性</w:t>
      </w:r>
      <w:r>
        <w:rPr>
          <w:rFonts w:hint="eastAsia"/>
        </w:rPr>
        <w:br/>
      </w:r>
      <w:r>
        <w:rPr>
          <w:rFonts w:hint="eastAsia"/>
        </w:rPr>
        <w:t>　　　　三 行业盈利性</w:t>
      </w:r>
      <w:r>
        <w:rPr>
          <w:rFonts w:hint="eastAsia"/>
        </w:rPr>
        <w:br/>
      </w:r>
      <w:r>
        <w:rPr>
          <w:rFonts w:hint="eastAsia"/>
        </w:rPr>
        <w:t>　　　　四 行业技术水平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2009-2010年全球非标压力容器市场</w:t>
      </w:r>
      <w:r>
        <w:rPr>
          <w:rFonts w:hint="eastAsia"/>
        </w:rPr>
        <w:br/>
      </w:r>
      <w:r>
        <w:rPr>
          <w:rFonts w:hint="eastAsia"/>
        </w:rPr>
        <w:t>　　第一节 国际非标压力容器行业规范</w:t>
      </w:r>
      <w:r>
        <w:rPr>
          <w:rFonts w:hint="eastAsia"/>
        </w:rPr>
        <w:br/>
      </w:r>
      <w:r>
        <w:rPr>
          <w:rFonts w:hint="eastAsia"/>
        </w:rPr>
        <w:t>　　　　一 美国ASME 规范</w:t>
      </w:r>
      <w:r>
        <w:rPr>
          <w:rFonts w:hint="eastAsia"/>
        </w:rPr>
        <w:br/>
      </w:r>
      <w:r>
        <w:rPr>
          <w:rFonts w:hint="eastAsia"/>
        </w:rPr>
        <w:t>　　　　二 英国标准BS5500</w:t>
      </w:r>
      <w:r>
        <w:rPr>
          <w:rFonts w:hint="eastAsia"/>
        </w:rPr>
        <w:br/>
      </w:r>
      <w:r>
        <w:rPr>
          <w:rFonts w:hint="eastAsia"/>
        </w:rPr>
        <w:t>　　　　三 德国标准《AD 受压容器规范》</w:t>
      </w:r>
      <w:r>
        <w:rPr>
          <w:rFonts w:hint="eastAsia"/>
        </w:rPr>
        <w:br/>
      </w:r>
      <w:r>
        <w:rPr>
          <w:rFonts w:hint="eastAsia"/>
        </w:rPr>
        <w:t>　　　　四 日本标准JIS B</w:t>
      </w:r>
      <w:r>
        <w:rPr>
          <w:rFonts w:hint="eastAsia"/>
        </w:rPr>
        <w:br/>
      </w:r>
      <w:r>
        <w:rPr>
          <w:rFonts w:hint="eastAsia"/>
        </w:rPr>
        <w:t>　　第二节 国际非标压力容器行业竞争</w:t>
      </w:r>
      <w:r>
        <w:rPr>
          <w:rFonts w:hint="eastAsia"/>
        </w:rPr>
        <w:br/>
      </w:r>
      <w:r>
        <w:rPr>
          <w:rFonts w:hint="eastAsia"/>
        </w:rPr>
        <w:t>　　　　一 全球主要国家分析</w:t>
      </w:r>
      <w:r>
        <w:rPr>
          <w:rFonts w:hint="eastAsia"/>
        </w:rPr>
        <w:br/>
      </w:r>
      <w:r>
        <w:rPr>
          <w:rFonts w:hint="eastAsia"/>
        </w:rPr>
        <w:t>　　　　二 全球主要企业分析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2009-2010年中国非标压力容器市场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行业管理体系分析</w:t>
      </w:r>
      <w:r>
        <w:rPr>
          <w:rFonts w:hint="eastAsia"/>
        </w:rPr>
        <w:br/>
      </w:r>
      <w:r>
        <w:rPr>
          <w:rFonts w:hint="eastAsia"/>
        </w:rPr>
        <w:t>　　　　二 行业法律法规及政策</w:t>
      </w:r>
      <w:r>
        <w:rPr>
          <w:rFonts w:hint="eastAsia"/>
        </w:rPr>
        <w:br/>
      </w:r>
      <w:r>
        <w:rPr>
          <w:rFonts w:hint="eastAsia"/>
        </w:rPr>
        <w:t>　　第二节 国内压力容器行业发展历程</w:t>
      </w:r>
      <w:r>
        <w:rPr>
          <w:rFonts w:hint="eastAsia"/>
        </w:rPr>
        <w:br/>
      </w:r>
      <w:r>
        <w:rPr>
          <w:rFonts w:hint="eastAsia"/>
        </w:rPr>
        <w:t>　　第三节 2009-2010年市场容量分析</w:t>
      </w:r>
      <w:r>
        <w:rPr>
          <w:rFonts w:hint="eastAsia"/>
        </w:rPr>
        <w:br/>
      </w:r>
      <w:r>
        <w:rPr>
          <w:rFonts w:hint="eastAsia"/>
        </w:rPr>
        <w:t>　　　　一 2009-2010年中国非标压力容器市场容量</w:t>
      </w:r>
      <w:r>
        <w:rPr>
          <w:rFonts w:hint="eastAsia"/>
        </w:rPr>
        <w:br/>
      </w:r>
      <w:r>
        <w:rPr>
          <w:rFonts w:hint="eastAsia"/>
        </w:rPr>
        <w:t>　　　　二 2009-2010年中国非标压力容器细分市场</w:t>
      </w:r>
      <w:r>
        <w:rPr>
          <w:rFonts w:hint="eastAsia"/>
        </w:rPr>
        <w:br/>
      </w:r>
      <w:r>
        <w:rPr>
          <w:rFonts w:hint="eastAsia"/>
        </w:rPr>
        <w:t>　　　　三 2010-2012年中国非标压力容器市场容量</w:t>
      </w:r>
      <w:r>
        <w:rPr>
          <w:rFonts w:hint="eastAsia"/>
        </w:rPr>
        <w:br/>
      </w:r>
      <w:r>
        <w:rPr>
          <w:rFonts w:hint="eastAsia"/>
        </w:rPr>
        <w:t>　　第四节 国内市场压力容器技术规范</w:t>
      </w:r>
      <w:r>
        <w:rPr>
          <w:rFonts w:hint="eastAsia"/>
        </w:rPr>
        <w:br/>
      </w:r>
      <w:r>
        <w:rPr>
          <w:rFonts w:hint="eastAsia"/>
        </w:rPr>
        <w:t>　　　　一 我国非标压力容器相关技术规范</w:t>
      </w:r>
      <w:r>
        <w:rPr>
          <w:rFonts w:hint="eastAsia"/>
        </w:rPr>
        <w:br/>
      </w:r>
      <w:r>
        <w:rPr>
          <w:rFonts w:hint="eastAsia"/>
        </w:rPr>
        <w:t>　　　　二 国内ASME 持证厂商情况</w:t>
      </w:r>
      <w:r>
        <w:rPr>
          <w:rFonts w:hint="eastAsia"/>
        </w:rPr>
        <w:br/>
      </w:r>
      <w:r>
        <w:rPr>
          <w:rFonts w:hint="eastAsia"/>
        </w:rPr>
        <w:t>　　第五节 国内非标压力容器市场竞争格局</w:t>
      </w:r>
      <w:r>
        <w:rPr>
          <w:rFonts w:hint="eastAsia"/>
        </w:rPr>
        <w:br/>
      </w:r>
      <w:r>
        <w:rPr>
          <w:rFonts w:hint="eastAsia"/>
        </w:rPr>
        <w:t>　　　　一 行业内企业市场份额</w:t>
      </w:r>
      <w:r>
        <w:rPr>
          <w:rFonts w:hint="eastAsia"/>
        </w:rPr>
        <w:br/>
      </w:r>
      <w:r>
        <w:rPr>
          <w:rFonts w:hint="eastAsia"/>
        </w:rPr>
        <w:t>　　　　二 行业进入壁垒分析</w:t>
      </w:r>
      <w:r>
        <w:rPr>
          <w:rFonts w:hint="eastAsia"/>
        </w:rPr>
        <w:br/>
      </w:r>
      <w:r>
        <w:rPr>
          <w:rFonts w:hint="eastAsia"/>
        </w:rPr>
        <w:t>　　第六节 行业发展影响因素分析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2010-2012年产业上下游发展分析</w:t>
      </w:r>
      <w:r>
        <w:rPr>
          <w:rFonts w:hint="eastAsia"/>
        </w:rPr>
        <w:br/>
      </w:r>
      <w:r>
        <w:rPr>
          <w:rFonts w:hint="eastAsia"/>
        </w:rPr>
        <w:t>　　第一节 上游行业对装备制造业影响</w:t>
      </w:r>
      <w:r>
        <w:rPr>
          <w:rFonts w:hint="eastAsia"/>
        </w:rPr>
        <w:br/>
      </w:r>
      <w:r>
        <w:rPr>
          <w:rFonts w:hint="eastAsia"/>
        </w:rPr>
        <w:t>　　　　一 2009-2010年钢铁市场</w:t>
      </w:r>
      <w:r>
        <w:rPr>
          <w:rFonts w:hint="eastAsia"/>
        </w:rPr>
        <w:br/>
      </w:r>
      <w:r>
        <w:rPr>
          <w:rFonts w:hint="eastAsia"/>
        </w:rPr>
        <w:t>　　　　二 2009-2010年钢铁价格</w:t>
      </w:r>
      <w:r>
        <w:rPr>
          <w:rFonts w:hint="eastAsia"/>
        </w:rPr>
        <w:br/>
      </w:r>
      <w:r>
        <w:rPr>
          <w:rFonts w:hint="eastAsia"/>
        </w:rPr>
        <w:t>　　第二节 下游行业对备制造业影响</w:t>
      </w:r>
      <w:r>
        <w:rPr>
          <w:rFonts w:hint="eastAsia"/>
        </w:rPr>
        <w:br/>
      </w:r>
      <w:r>
        <w:rPr>
          <w:rFonts w:hint="eastAsia"/>
        </w:rPr>
        <w:t>　　　　一 石油与石油化工行业</w:t>
      </w:r>
      <w:r>
        <w:rPr>
          <w:rFonts w:hint="eastAsia"/>
        </w:rPr>
        <w:br/>
      </w:r>
      <w:r>
        <w:rPr>
          <w:rFonts w:hint="eastAsia"/>
        </w:rPr>
        <w:t>　　　　二 煤化工行业</w:t>
      </w:r>
      <w:r>
        <w:rPr>
          <w:rFonts w:hint="eastAsia"/>
        </w:rPr>
        <w:br/>
      </w:r>
      <w:r>
        <w:rPr>
          <w:rFonts w:hint="eastAsia"/>
        </w:rPr>
        <w:t>　　　　三 化工行业</w:t>
      </w:r>
      <w:r>
        <w:rPr>
          <w:rFonts w:hint="eastAsia"/>
        </w:rPr>
        <w:br/>
      </w:r>
      <w:r>
        <w:rPr>
          <w:rFonts w:hint="eastAsia"/>
        </w:rPr>
        <w:t>　　　　四 核电行业</w:t>
      </w:r>
      <w:r>
        <w:rPr>
          <w:rFonts w:hint="eastAsia"/>
        </w:rPr>
        <w:br/>
      </w:r>
      <w:r>
        <w:rPr>
          <w:rFonts w:hint="eastAsia"/>
        </w:rPr>
        <w:t>　　　　五 有色金属冶炼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2009-2010年国内领先企业竞争力分析</w:t>
      </w:r>
      <w:r>
        <w:rPr>
          <w:rFonts w:hint="eastAsia"/>
        </w:rPr>
        <w:br/>
      </w:r>
      <w:r>
        <w:rPr>
          <w:rFonts w:hint="eastAsia"/>
        </w:rPr>
        <w:t>　　第一节 中国一重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　　四 2009-2010年盈利</w:t>
      </w:r>
      <w:r>
        <w:rPr>
          <w:rFonts w:hint="eastAsia"/>
        </w:rPr>
        <w:br/>
      </w:r>
      <w:r>
        <w:rPr>
          <w:rFonts w:hint="eastAsia"/>
        </w:rPr>
        <w:t>　　第二节 中国二重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　　四 2009-2010年盈利</w:t>
      </w:r>
      <w:r>
        <w:rPr>
          <w:rFonts w:hint="eastAsia"/>
        </w:rPr>
        <w:br/>
      </w:r>
      <w:r>
        <w:rPr>
          <w:rFonts w:hint="eastAsia"/>
        </w:rPr>
        <w:t>　　第三节 兰石集团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第四节 南化机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第五节 锦西化机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第六节 大连金重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第七节 森松集团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第八节 张化机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　　四 2009-2010年盈利</w:t>
      </w:r>
      <w:r>
        <w:rPr>
          <w:rFonts w:hint="eastAsia"/>
        </w:rPr>
        <w:br/>
      </w:r>
      <w:r>
        <w:rPr>
          <w:rFonts w:hint="eastAsia"/>
        </w:rPr>
        <w:t>　　第九节 溧阳云龙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第十节 (中.智.林)江苏中圣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图表 1 压力容器产业结构图</w:t>
      </w:r>
      <w:r>
        <w:rPr>
          <w:rFonts w:hint="eastAsia"/>
        </w:rPr>
        <w:br/>
      </w:r>
      <w:r>
        <w:rPr>
          <w:rFonts w:hint="eastAsia"/>
        </w:rPr>
        <w:t>　　图表 2 金属压力容器行业2007-2009年盈利趋势图</w:t>
      </w:r>
      <w:r>
        <w:rPr>
          <w:rFonts w:hint="eastAsia"/>
        </w:rPr>
        <w:br/>
      </w:r>
      <w:r>
        <w:rPr>
          <w:rFonts w:hint="eastAsia"/>
        </w:rPr>
        <w:t>　　图表 3 全球ASME 持证厂商区域分布</w:t>
      </w:r>
      <w:r>
        <w:rPr>
          <w:rFonts w:hint="eastAsia"/>
        </w:rPr>
        <w:br/>
      </w:r>
      <w:r>
        <w:rPr>
          <w:rFonts w:hint="eastAsia"/>
        </w:rPr>
        <w:t>　　图表 4 全球前20 位持ASME 证书的国家或地区的厂商及证书情况</w:t>
      </w:r>
      <w:r>
        <w:rPr>
          <w:rFonts w:hint="eastAsia"/>
        </w:rPr>
        <w:br/>
      </w:r>
      <w:r>
        <w:rPr>
          <w:rFonts w:hint="eastAsia"/>
        </w:rPr>
        <w:t>　　图表 5 全球非标压力容器主要生产国</w:t>
      </w:r>
      <w:r>
        <w:rPr>
          <w:rFonts w:hint="eastAsia"/>
        </w:rPr>
        <w:br/>
      </w:r>
      <w:r>
        <w:rPr>
          <w:rFonts w:hint="eastAsia"/>
        </w:rPr>
        <w:t>　　图表 7 2007-2009 年中国非标压力容器细分市场规模 单位：亿元</w:t>
      </w:r>
      <w:r>
        <w:rPr>
          <w:rFonts w:hint="eastAsia"/>
        </w:rPr>
        <w:br/>
      </w:r>
      <w:r>
        <w:rPr>
          <w:rFonts w:hint="eastAsia"/>
        </w:rPr>
        <w:t>　　图表 9 中国持有ASME 证书企业分布一览表</w:t>
      </w:r>
      <w:r>
        <w:rPr>
          <w:rFonts w:hint="eastAsia"/>
        </w:rPr>
        <w:br/>
      </w:r>
      <w:r>
        <w:rPr>
          <w:rFonts w:hint="eastAsia"/>
        </w:rPr>
        <w:t>　　图表 10 2009 年中国非标压力容器市场主要企业市场分布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5f9645bd144c7" w:history="1">
        <w:r>
          <w:rPr>
            <w:rStyle w:val="Hyperlink"/>
          </w:rPr>
          <w:t>2011版中国非标压力容器市场研究分析报告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5f9645bd144c7" w:history="1">
        <w:r>
          <w:rPr>
            <w:rStyle w:val="Hyperlink"/>
          </w:rPr>
          <w:t>https://www.20087.com/2011-06/R_2011banfeibiaoyalirongqishichangyanj.html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单压力容器标准国家标准、非标压力容器有哪些、特种设备压力容器定义三个条件、非压力容器容规定义、非金属压力容器有哪些、非标常压容器制作规范、压力容器定义最新标准、非金属压力容器标准、压力容器特种设备判定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34faa077048ae" w:history="1">
      <w:r>
        <w:rPr>
          <w:rStyle w:val="Hyperlink"/>
        </w:rPr>
        <w:t>2011版中国非标压力容器市场研究分析报告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banfeibiaoyalirongqishichangyanj.html" TargetMode="External" Id="R1315f9645bd1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banfeibiaoyalirongqishichangyanj.html" TargetMode="External" Id="Rcab34faa0770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2011-06-13T00:40:00Z</dcterms:created>
  <dcterms:modified xsi:type="dcterms:W3CDTF">2011-06-13T01:40:00Z</dcterms:modified>
  <dc:subject>2011版中国非标压力容器市场研究分析报告</dc:subject>
  <dc:title>2011版中国非标压力容器市场研究分析报告</dc:title>
  <cp:keywords>2011版中国非标压力容器市场研究分析报告</cp:keywords>
  <dc:description>2011版中国非标压力容器市场研究分析报告</dc:description>
</cp:coreProperties>
</file>