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f1e7cbbb48ad" w:history="1">
              <w:r>
                <w:rPr>
                  <w:rStyle w:val="Hyperlink"/>
                </w:rPr>
                <w:t>2011-2015年中国旅游度假村经营业动态剖析与投资可行性研究报告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f1e7cbbb48ad" w:history="1">
              <w:r>
                <w:rPr>
                  <w:rStyle w:val="Hyperlink"/>
                </w:rPr>
                <w:t>2011-2015年中国旅游度假村经营业动态剖析与投资可行性研究报告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5f1e7cbbb48ad" w:history="1">
                <w:r>
                  <w:rPr>
                    <w:rStyle w:val="Hyperlink"/>
                  </w:rPr>
                  <w:t>https://www.20087.com/2011-06/R_2011_2015lvyoudujiacunjingyingyedong.html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2010-2011年世界主要国家旅游度假村市场情况分析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2011-2015年世界旅游度假村行业发展趋势分析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2010-2011年中国影响旅游度假村市场发展的因素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2010-2011年中国旅游度假村行业市场消费分析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2010-2011年中国旅游度假村主要指标情况分析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2010-2011年中国温泉度假村发展模式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　　1、面向大众的精品温泉景区（御温泉、天沐温泉）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2、面向小众的高端SPA景区——昆明的柏联SPA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　　1、“温泉+大型会议”模式</w:t>
      </w:r>
      <w:r>
        <w:rPr>
          <w:rFonts w:hint="eastAsia"/>
        </w:rPr>
        <w:br/>
      </w:r>
      <w:r>
        <w:rPr>
          <w:rFonts w:hint="eastAsia"/>
        </w:rPr>
        <w:t>　　　　　　2、“温泉+中小型会议”模式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　　1、温泉+水游乐</w:t>
      </w:r>
      <w:r>
        <w:rPr>
          <w:rFonts w:hint="eastAsia"/>
        </w:rPr>
        <w:br/>
      </w:r>
      <w:r>
        <w:rPr>
          <w:rFonts w:hint="eastAsia"/>
        </w:rPr>
        <w:t>　　　　　　2、温泉+高尔夫</w:t>
      </w:r>
      <w:r>
        <w:rPr>
          <w:rFonts w:hint="eastAsia"/>
        </w:rPr>
        <w:br/>
      </w:r>
      <w:r>
        <w:rPr>
          <w:rFonts w:hint="eastAsia"/>
        </w:rPr>
        <w:t>　　　　　　3、温泉+滑雪场</w:t>
      </w:r>
      <w:r>
        <w:rPr>
          <w:rFonts w:hint="eastAsia"/>
        </w:rPr>
        <w:br/>
      </w:r>
      <w:r>
        <w:rPr>
          <w:rFonts w:hint="eastAsia"/>
        </w:rPr>
        <w:t>　　　　　　4、温泉+综合游乐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2010-2011年中国温泉度假村开发模式创新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2、规模</w:t>
      </w:r>
      <w:r>
        <w:rPr>
          <w:rFonts w:hint="eastAsia"/>
        </w:rPr>
        <w:br/>
      </w:r>
      <w:r>
        <w:rPr>
          <w:rFonts w:hint="eastAsia"/>
        </w:rPr>
        <w:t>　　　　　　3、建筑形式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　　5、活动项目</w:t>
      </w:r>
      <w:r>
        <w:rPr>
          <w:rFonts w:hint="eastAsia"/>
        </w:rPr>
        <w:br/>
      </w:r>
      <w:r>
        <w:rPr>
          <w:rFonts w:hint="eastAsia"/>
        </w:rPr>
        <w:t>　　　　　　6、特色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第四节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　　1、高端市场</w:t>
      </w:r>
      <w:r>
        <w:rPr>
          <w:rFonts w:hint="eastAsia"/>
        </w:rPr>
        <w:br/>
      </w:r>
      <w:r>
        <w:rPr>
          <w:rFonts w:hint="eastAsia"/>
        </w:rPr>
        <w:t>　　　　　　2、大众市场</w:t>
      </w:r>
      <w:r>
        <w:rPr>
          <w:rFonts w:hint="eastAsia"/>
        </w:rPr>
        <w:br/>
      </w:r>
      <w:r>
        <w:rPr>
          <w:rFonts w:hint="eastAsia"/>
        </w:rPr>
        <w:t>　　　　　　3、全球客源市场的开拓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二、世界旅游业2006-2010年现行指标比较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2010-2011年中国经济型酒店的现状分析和发展机会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2011-2015年中国酒店餐饮行业发展态势展望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二、2011-2015年酒店餐饮行业发展态势点评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2011-2015年中国酒店餐饮行业对旅游度假村的影响展望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2011-2015年中国旅游度假村市场的发展趋势分析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2011-2015年中国旅游度假村建可行性分析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2011-2015年中国旅游度假村投资机会分析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2011-2015年中国旅游度假村行业投资风险分析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2009年中国旅游度假村环境满意度调查</w:t>
      </w:r>
      <w:r>
        <w:rPr>
          <w:rFonts w:hint="eastAsia"/>
        </w:rPr>
        <w:br/>
      </w:r>
      <w:r>
        <w:rPr>
          <w:rFonts w:hint="eastAsia"/>
        </w:rPr>
        <w:t>　　图表 2009年中国旅游度假村服务满意度调查</w:t>
      </w:r>
      <w:r>
        <w:rPr>
          <w:rFonts w:hint="eastAsia"/>
        </w:rPr>
        <w:br/>
      </w:r>
      <w:r>
        <w:rPr>
          <w:rFonts w:hint="eastAsia"/>
        </w:rPr>
        <w:t>　　图表 2009年中国旅游度假村硬件设施满意度调查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2009年北京、上海、三亚三地旅游度假村房价对比图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图表 北京凤山温泉旅游度假村状况</w:t>
      </w:r>
      <w:r>
        <w:rPr>
          <w:rFonts w:hint="eastAsia"/>
        </w:rPr>
        <w:br/>
      </w:r>
      <w:r>
        <w:rPr>
          <w:rFonts w:hint="eastAsia"/>
        </w:rPr>
        <w:t>　　图表 北京凤山温泉旅游度假村住宿项目状况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杭州千岛湖开元旅游度假村开发有限公司概况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安吉香溢旅游度假村概况</w:t>
      </w:r>
      <w:r>
        <w:rPr>
          <w:rFonts w:hint="eastAsia"/>
        </w:rPr>
        <w:br/>
      </w:r>
      <w:r>
        <w:rPr>
          <w:rFonts w:hint="eastAsia"/>
        </w:rPr>
        <w:t>　　图表 安吉香溢旅游度假村住宿收费及服务条件状况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安吉香溢旅游度假村设施条件状况</w:t>
      </w:r>
      <w:r>
        <w:rPr>
          <w:rFonts w:hint="eastAsia"/>
        </w:rPr>
        <w:br/>
      </w:r>
      <w:r>
        <w:rPr>
          <w:rFonts w:hint="eastAsia"/>
        </w:rPr>
        <w:t>　　图表 2007-2009年全球旅游者人数对比图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2007-2009年中国入境旅游人数对比图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2009年中国出入境旅游主要客源市场情况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2007-2009年中国农村居民消费金额对比图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2004-2009年中国国内旅游消费金额及增长趋势图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f1e7cbbb48ad" w:history="1">
        <w:r>
          <w:rPr>
            <w:rStyle w:val="Hyperlink"/>
          </w:rPr>
          <w:t>2011-2015年中国旅游度假村经营业动态剖析与投资可行性研究报告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5f1e7cbbb48ad" w:history="1">
        <w:r>
          <w:rPr>
            <w:rStyle w:val="Hyperlink"/>
          </w:rPr>
          <w:t>https://www.20087.com/2011-06/R_2011_2015lvyoudujiacunjingyingyedong.html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0d9f3c7be45e8" w:history="1">
      <w:r>
        <w:rPr>
          <w:rStyle w:val="Hyperlink"/>
        </w:rPr>
        <w:t>2011-2015年中国旅游度假村经营业动态剖析与投资可行性研究报告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youdujiacunjingyingyedong.html" TargetMode="External" Id="Rfd15f1e7cbb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youdujiacunjingyingyedong.html" TargetMode="External" Id="Rbad0d9f3c7b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2011-06-07T02:58:00Z</dcterms:created>
  <dcterms:modified xsi:type="dcterms:W3CDTF">2011-06-07T03:58:00Z</dcterms:modified>
  <dc:subject>2011-2015年中国旅游度假村经营业动态剖析与投资可行性研究报告</dc:subject>
  <dc:title>2011-2015年中国旅游度假村经营业动态剖析与投资可行性研究报告</dc:title>
  <cp:keywords>2011-2015年中国旅游度假村经营业动态剖析与投资可行性研究报告</cp:keywords>
  <dc:description>2011-2015年中国旅游度假村经营业动态剖析与投资可行性研究报告</dc:description>
</cp:coreProperties>
</file>