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de861ddc74dc2" w:history="1">
              <w:r>
                <w:rPr>
                  <w:rStyle w:val="Hyperlink"/>
                </w:rPr>
                <w:t>2011-2015年中国示波器需求调研及投资战略咨询报告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de861ddc74dc2" w:history="1">
              <w:r>
                <w:rPr>
                  <w:rStyle w:val="Hyperlink"/>
                </w:rPr>
                <w:t>2011-2015年中国示波器需求调研及投资战略咨询报告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de861ddc74dc2" w:history="1">
                <w:r>
                  <w:rPr>
                    <w:rStyle w:val="Hyperlink"/>
                  </w:rPr>
                  <w:t>https://www.20087.com/2011-06/R_2011_2015shiboqixuqiudiaoyanjitouziz.html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2010-2011年全球示波器产业运行形势分析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2010-2011年世界示波器产业区域市场分析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2010-2011年中国示波器上游行业发展态势分析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2006-2010年中国示波器相关行业主要数据监测分析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2006-2009年中国300兆赫以下的通用示波器进出口数据监测分析（90302010）</w:t>
      </w:r>
      <w:r>
        <w:rPr>
          <w:rFonts w:hint="eastAsia"/>
        </w:rPr>
        <w:br/>
      </w:r>
      <w:r>
        <w:rPr>
          <w:rFonts w:hint="eastAsia"/>
        </w:rPr>
        <w:t>　　第一节 2006-2009年中国300兆赫以下的通用示波器进口数据分析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2006-2009年中国300兆赫以下的通用示波器出口数据分析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2006-2009年中国300兆赫以下的通用示波器进出口国家及地区分析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2006-2009年中国其他阴极射线示波器进出口数据监测分析（90302090）</w:t>
      </w:r>
      <w:r>
        <w:rPr>
          <w:rFonts w:hint="eastAsia"/>
        </w:rPr>
        <w:br/>
      </w:r>
      <w:r>
        <w:rPr>
          <w:rFonts w:hint="eastAsia"/>
        </w:rPr>
        <w:t>　　第一节 2006-2009年中国其他阴极射线示波器进口数据分析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2006-2009年中国其他阴极射线示波器出口数据分析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2006-2009年中国其他阴极射线示波器进出口国家及地区分析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2008-2009年中国示波器行业集中度分析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2011-2015年中国示波器行业发展趋势与前景展望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2011-2015年中国示波器行业投资前景预测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2010年中国电子测量仪器制造行业不同类型企业数量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2010年中国电子测量仪器制造行业不同所有制企业数量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2010年中国电子测量仪器制造行业不同类型销售收入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2010年中国电子测量仪器制造行业不同所有制销售收入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2006-2009年中国300兆赫以下的通用示波器出口国家及地区分析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2006-2009年中国其他阴极射线示波器出口国家及地区分析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2011-2015年中国示波器市场规模预测分析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de861ddc74dc2" w:history="1">
        <w:r>
          <w:rPr>
            <w:rStyle w:val="Hyperlink"/>
          </w:rPr>
          <w:t>2011-2015年中国示波器需求调研及投资战略咨询报告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de861ddc74dc2" w:history="1">
        <w:r>
          <w:rPr>
            <w:rStyle w:val="Hyperlink"/>
          </w:rPr>
          <w:t>https://www.20087.com/2011-06/R_2011_2015shiboqixuqiudiaoyanjitouziz.html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43f974e844d4" w:history="1">
      <w:r>
        <w:rPr>
          <w:rStyle w:val="Hyperlink"/>
        </w:rPr>
        <w:t>2011-2015年中国示波器需求调研及投资战略咨询报告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boqixuqiudiaoyanjitouziz.html" TargetMode="External" Id="Rec0de861ddc7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boqixuqiudiaoyanjitouziz.html" TargetMode="External" Id="R8bd843f974e8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2011-06-07T05:14:00Z</dcterms:created>
  <dcterms:modified xsi:type="dcterms:W3CDTF">2011-06-07T06:14:00Z</dcterms:modified>
  <dc:subject>2011-2015年中国示波器需求调研及投资战略咨询报告</dc:subject>
  <dc:title>2011-2015年中国示波器需求调研及投资战略咨询报告</dc:title>
  <cp:keywords>2011-2015年中国示波器需求调研及投资战略咨询报告</cp:keywords>
  <dc:description>2011-2015年中国示波器需求调研及投资战略咨询报告</dc:description>
</cp:coreProperties>
</file>