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c0a5c7868486f" w:history="1">
              <w:r>
                <w:rPr>
                  <w:rStyle w:val="Hyperlink"/>
                </w:rPr>
                <w:t>2011-2015年钢制石油市场现状趋势战略调查及供需格局研究分析报告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c0a5c7868486f" w:history="1">
              <w:r>
                <w:rPr>
                  <w:rStyle w:val="Hyperlink"/>
                </w:rPr>
                <w:t>2011-2015年钢制石油市场现状趋势战略调查及供需格局研究分析报告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c0a5c7868486f" w:history="1">
                <w:r>
                  <w:rPr>
                    <w:rStyle w:val="Hyperlink"/>
                  </w:rPr>
                  <w:t>https://www.20087.com/2011-06/R_2011_2015niangangzhishiyoushichangxi.html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石油指的是使用钢材制造的储油罐、输油管道等基础设施，用于储存和运输原油及成品油。目前，全球能源行业正处于转型期，传统化石燃料的地位受到新能源的冲击，但这并未改变钢铁制品在石油产业链中重要的角色。高质量钢材不仅需要具备良好的耐腐蚀性能，还要承受高压高温的工作环境，确保安全可靠。此外，随着环境保护标准日益严格，如何减少生产过程中的碳排放成为钢铁企业面临的共同挑战。</w:t>
      </w:r>
      <w:r>
        <w:rPr>
          <w:rFonts w:hint="eastAsia"/>
        </w:rPr>
        <w:br/>
      </w:r>
      <w:r>
        <w:rPr>
          <w:rFonts w:hint="eastAsia"/>
        </w:rPr>
        <w:t>　　未来，钢制石油设施的发展将更加注重节能减排和循环利用。一方面，通过改进生产工艺和引入新技术，如氢气还原铁矿石工艺，可以大幅降低二氧化碳排放量；另一方面，废旧钢材的回收再利用不仅能节约资源，还能减少环境污染。此外，智能监控系统的应用将提高设施的安全性和维护效率，实时监测关键部位的状态变化，及时预警潜在风险。数字化转型也将推动整个行业的创新与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钢制石油行业发展概述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钢制石油行业发展成熟度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钢制石油市场特征分析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钢制石油经济环境及产业发展环境分析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金融危机对钢制石油行业的影响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钢制石油行业供求状况分析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2010年钢制石油业整体销售能力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2011-2015年钢制石油产品需求预测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钢制石油产业经济运行分析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2010年中国钢制石油行业市场运行分析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2010年中国钢制石油行业基本概况</w:t>
      </w:r>
      <w:r>
        <w:rPr>
          <w:rFonts w:hint="eastAsia"/>
        </w:rPr>
        <w:br/>
      </w:r>
      <w:r>
        <w:rPr>
          <w:rFonts w:hint="eastAsia"/>
        </w:rPr>
        <w:t>　　　　一、钢制石油市场分析</w:t>
      </w:r>
      <w:r>
        <w:rPr>
          <w:rFonts w:hint="eastAsia"/>
        </w:rPr>
        <w:br/>
      </w:r>
      <w:r>
        <w:rPr>
          <w:rFonts w:hint="eastAsia"/>
        </w:rPr>
        <w:t>　　　　二、钢制石油进出口数量和金额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三、我国钢制石油出口面临的挑战</w:t>
      </w:r>
      <w:r>
        <w:rPr>
          <w:rFonts w:hint="eastAsia"/>
        </w:rPr>
        <w:br/>
      </w:r>
      <w:r>
        <w:rPr>
          <w:rFonts w:hint="eastAsia"/>
        </w:rPr>
        <w:t>　　　　四、钢制石油大型高端产品发展情况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2010年影响钢制石油行业发展的因素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2010年中国钢制石油行业供需情况</w:t>
      </w:r>
      <w:r>
        <w:rPr>
          <w:rFonts w:hint="eastAsia"/>
        </w:rPr>
        <w:br/>
      </w:r>
      <w:r>
        <w:rPr>
          <w:rFonts w:hint="eastAsia"/>
        </w:rPr>
        <w:t>　　　　一、钢制石油企业的发展机遇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二、大型钢制石油等产品自主研发情况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三、钢制石油企业产业优化与战略调整情况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四、2011-2015年钢制石油行业发展预测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钢制石油销售市场分析</w:t>
      </w:r>
      <w:r>
        <w:rPr>
          <w:rFonts w:hint="eastAsia"/>
        </w:rPr>
        <w:br/>
      </w:r>
      <w:r>
        <w:rPr>
          <w:rFonts w:hint="eastAsia"/>
        </w:rPr>
        <w:t>　　第一节 钢制石油国内营销模式分析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钢制石油国内销售渠道分析</w:t>
      </w:r>
      <w:r>
        <w:rPr>
          <w:rFonts w:hint="eastAsia"/>
        </w:rPr>
        <w:br/>
      </w:r>
      <w:r>
        <w:rPr>
          <w:rFonts w:hint="eastAsia"/>
        </w:rPr>
        <w:t>　　第四节 钢制石油行业国际化营销模式分析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钢制石油重点销售区域分析</w:t>
      </w:r>
      <w:r>
        <w:rPr>
          <w:rFonts w:hint="eastAsia"/>
        </w:rPr>
        <w:br/>
      </w:r>
      <w:r>
        <w:rPr>
          <w:rFonts w:hint="eastAsia"/>
        </w:rPr>
        <w:t>　　第六节 钢制石油内部与外部流通量分析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钢制石油市场价格及价格走势分析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钢制石油年度价格变化分析</w:t>
      </w:r>
      <w:r>
        <w:rPr>
          <w:rFonts w:hint="eastAsia"/>
        </w:rPr>
        <w:br/>
      </w:r>
      <w:r>
        <w:rPr>
          <w:rFonts w:hint="eastAsia"/>
        </w:rPr>
        <w:t>　　第二节 钢制石油月度价格变化分析</w:t>
      </w:r>
      <w:r>
        <w:rPr>
          <w:rFonts w:hint="eastAsia"/>
        </w:rPr>
        <w:br/>
      </w:r>
      <w:r>
        <w:rPr>
          <w:rFonts w:hint="eastAsia"/>
        </w:rPr>
        <w:t>　　第三节 钢制石油各厂家价格分析</w:t>
      </w:r>
      <w:r>
        <w:rPr>
          <w:rFonts w:hint="eastAsia"/>
        </w:rPr>
        <w:br/>
      </w:r>
      <w:r>
        <w:rPr>
          <w:rFonts w:hint="eastAsia"/>
        </w:rPr>
        <w:t>　　第四节 钢制石油市场价格驱动因素分析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2011-2015年我国钢制石油市场价格预测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国内钢制石油行业重点企业分析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钢制石油消费者调查分析</w:t>
      </w:r>
      <w:r>
        <w:rPr>
          <w:rFonts w:hint="eastAsia"/>
        </w:rPr>
        <w:br/>
      </w:r>
      <w:r>
        <w:rPr>
          <w:rFonts w:hint="eastAsia"/>
        </w:rPr>
        <w:t>　　第一节 钢制石油市场调查对象情况分析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钢制石油消费者消费习惯调查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一、钢制石油产品消费者购买频次调查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二、消费者对钢制石油价格认同情况调查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钢制石油消费者品牌状况调查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三、消费者对钢制石油品牌偏好调查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四、消费者对钢制石油品牌的首要认知渠道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钢制石油企业竞争策略分析</w:t>
      </w:r>
      <w:r>
        <w:rPr>
          <w:rFonts w:hint="eastAsia"/>
        </w:rPr>
        <w:br/>
      </w:r>
      <w:r>
        <w:rPr>
          <w:rFonts w:hint="eastAsia"/>
        </w:rPr>
        <w:t>　　第一节 钢制石油市场竞争策略分析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一、2010年钢制石油市场增长潜力分析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二、2010年钢制石油主要潜力品种分析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三、现有钢制石油产品竞争策略分析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四、潜力钢制石油品种竞争策略选择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钢制石油企业竞争策略分析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一、金融危机对钢制石油行业竞争格局的影响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二、金融危机后钢制石油行业竞争格局的变化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三、2011-2015年我国钢制石油市场竞争趋势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四、2011-2015年钢制石油行业竞争格局展望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五、2011-2015年钢制石油行业竞争策略分析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六、2011-2015年钢制石油企业竞争策略分析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2011-2015年钢制石油行业竞争格局展望</w:t>
      </w:r>
      <w:r>
        <w:rPr>
          <w:rFonts w:hint="eastAsia"/>
        </w:rPr>
        <w:br/>
      </w:r>
      <w:r>
        <w:rPr>
          <w:rFonts w:hint="eastAsia"/>
        </w:rPr>
        <w:t>　　第一节 钢制石油行业的发展周期</w:t>
      </w:r>
      <w:r>
        <w:rPr>
          <w:rFonts w:hint="eastAsia"/>
        </w:rPr>
        <w:br/>
      </w:r>
      <w:r>
        <w:rPr>
          <w:rFonts w:hint="eastAsia"/>
        </w:rPr>
        <w:t>　　　　一、钢制石油行业的经济周期</w:t>
      </w:r>
      <w:r>
        <w:rPr>
          <w:rFonts w:hint="eastAsia"/>
        </w:rPr>
        <w:br/>
      </w:r>
      <w:r>
        <w:rPr>
          <w:rFonts w:hint="eastAsia"/>
        </w:rPr>
        <w:t>　　　　二、钢制石油行业的增长性与波动性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三、钢制石油行业的成熟度</w:t>
      </w:r>
      <w:r>
        <w:rPr>
          <w:rFonts w:hint="eastAsia"/>
        </w:rPr>
        <w:br/>
      </w:r>
      <w:r>
        <w:rPr>
          <w:rFonts w:hint="eastAsia"/>
        </w:rPr>
        <w:t>　　第二节 钢制石油行业历史竞争格局综述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一、钢制石油行业集中度分析</w:t>
      </w:r>
      <w:r>
        <w:rPr>
          <w:rFonts w:hint="eastAsia"/>
        </w:rPr>
        <w:br/>
      </w:r>
      <w:r>
        <w:rPr>
          <w:rFonts w:hint="eastAsia"/>
        </w:rPr>
        <w:t>　　　　二、钢制石油行业竞争程度</w:t>
      </w:r>
      <w:r>
        <w:rPr>
          <w:rFonts w:hint="eastAsia"/>
        </w:rPr>
        <w:br/>
      </w:r>
      <w:r>
        <w:rPr>
          <w:rFonts w:hint="eastAsia"/>
        </w:rPr>
        <w:t>　　第三节 中国钢制石油市行业SWOT分析与对策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五、发展我国钢制石油市工业的建议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2011-2015年我国钢制石油行业发展趋势预测</w:t>
      </w:r>
      <w:r>
        <w:rPr>
          <w:rFonts w:hint="eastAsia"/>
        </w:rPr>
        <w:br/>
      </w:r>
      <w:r>
        <w:rPr>
          <w:rFonts w:hint="eastAsia"/>
        </w:rPr>
        <w:t>　　第一节 钢制石油行业产量预测</w:t>
      </w:r>
      <w:r>
        <w:rPr>
          <w:rFonts w:hint="eastAsia"/>
        </w:rPr>
        <w:br/>
      </w:r>
      <w:r>
        <w:rPr>
          <w:rFonts w:hint="eastAsia"/>
        </w:rPr>
        <w:t>　　第二节 钢制石油行业销售收入预测</w:t>
      </w:r>
      <w:r>
        <w:rPr>
          <w:rFonts w:hint="eastAsia"/>
        </w:rPr>
        <w:br/>
      </w:r>
      <w:r>
        <w:rPr>
          <w:rFonts w:hint="eastAsia"/>
        </w:rPr>
        <w:t>　　第三节 钢制石油行业总资产预测</w:t>
      </w:r>
      <w:r>
        <w:rPr>
          <w:rFonts w:hint="eastAsia"/>
        </w:rPr>
        <w:br/>
      </w:r>
      <w:r>
        <w:rPr>
          <w:rFonts w:hint="eastAsia"/>
        </w:rPr>
        <w:t>　　第四节 钢制石油行业工业总产值预测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我国钢制石油行业市场未来发展的走向预测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中国钢制石油企业面对市场竞争采取的措施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钢制石油行业发展趋势及投资战略研究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钢制石油行业发展趋势分析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钢制石油行业发展战略研究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2011-2015年中国钢制石油行业投资机会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钢制石油行业投资效益分析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影响钢制石油行业发展的主要因素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中智:林:－钢制石油行业投资风险及控制策略分析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2010-2011年全球钢制石油产业市场规模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2001-2010年美国钢制石油市场销售规模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2011-2015年美国钢制石油市场销售规模预测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2007-2010年英国钢制石油市场规模</w:t>
      </w:r>
      <w:r>
        <w:rPr>
          <w:rFonts w:hint="eastAsia"/>
        </w:rPr>
        <w:br/>
      </w:r>
      <w:r>
        <w:rPr>
          <w:rFonts w:hint="eastAsia"/>
        </w:rPr>
        <w:t>　　图表 2011-2015年英国钢制石油市场规模预测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2007-2010年德国钢制石油市场规模</w:t>
      </w:r>
      <w:r>
        <w:rPr>
          <w:rFonts w:hint="eastAsia"/>
        </w:rPr>
        <w:br/>
      </w:r>
      <w:r>
        <w:rPr>
          <w:rFonts w:hint="eastAsia"/>
        </w:rPr>
        <w:t>　　图表 2011-2015年德国钢制石油市场规模预测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2007-2010年日本钢制石油市场规模</w:t>
      </w:r>
      <w:r>
        <w:rPr>
          <w:rFonts w:hint="eastAsia"/>
        </w:rPr>
        <w:br/>
      </w:r>
      <w:r>
        <w:rPr>
          <w:rFonts w:hint="eastAsia"/>
        </w:rPr>
        <w:t>　　图表 2011-2015年日本钢制石油市场规模预测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2010-2011年中国钢制石油市场供需平衡分析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2011-2015年我国钢制石油产品产量预测</w:t>
      </w:r>
      <w:r>
        <w:rPr>
          <w:rFonts w:hint="eastAsia"/>
        </w:rPr>
        <w:br/>
      </w:r>
      <w:r>
        <w:rPr>
          <w:rFonts w:hint="eastAsia"/>
        </w:rPr>
        <w:t>　　图表 2011-2015年钢制石油进出口态势展望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我国钢制石油企业集中度分析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2010年我国钢制石油区域集中度分析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2010-2011年中国钢制石油市场销售规模分析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2010-2011年钢制石油产量分析</w:t>
      </w:r>
      <w:r>
        <w:rPr>
          <w:rFonts w:hint="eastAsia"/>
        </w:rPr>
        <w:br/>
      </w:r>
      <w:r>
        <w:rPr>
          <w:rFonts w:hint="eastAsia"/>
        </w:rPr>
        <w:t>　　图表 2010-2011年钢制石油产能分析</w:t>
      </w:r>
      <w:r>
        <w:rPr>
          <w:rFonts w:hint="eastAsia"/>
        </w:rPr>
        <w:br/>
      </w:r>
      <w:r>
        <w:rPr>
          <w:rFonts w:hint="eastAsia"/>
        </w:rPr>
        <w:t>　　图表 2010-2011年钢制石油市场需求分析</w:t>
      </w:r>
      <w:r>
        <w:rPr>
          <w:rFonts w:hint="eastAsia"/>
        </w:rPr>
        <w:br/>
      </w:r>
      <w:r>
        <w:rPr>
          <w:rFonts w:hint="eastAsia"/>
        </w:rPr>
        <w:t>　　图表 2010年中国钢制石油业总体规模企业数量结构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2010-2011年中国钢制石油行业行业生产规模分析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2010-2011年中国钢制石油行业产成品情况总体分析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2010-2011年中国钢制石油行业产品销售收入总体分析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2010-2011年钢制石油行业资产分析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2010-2011年钢制石油行业负债分析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2010-2011年钢制石油行业产销情况</w:t>
      </w:r>
      <w:r>
        <w:rPr>
          <w:rFonts w:hint="eastAsia"/>
        </w:rPr>
        <w:br/>
      </w:r>
      <w:r>
        <w:rPr>
          <w:rFonts w:hint="eastAsia"/>
        </w:rPr>
        <w:t>　　图表 2010-2011年钢制石油行业库存情况</w:t>
      </w:r>
      <w:r>
        <w:rPr>
          <w:rFonts w:hint="eastAsia"/>
        </w:rPr>
        <w:br/>
      </w:r>
      <w:r>
        <w:rPr>
          <w:rFonts w:hint="eastAsia"/>
        </w:rPr>
        <w:t>　　图表 2010-2011年钢制石油行业资金周转情况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2010-2011年钢制石油行业价格走势</w:t>
      </w:r>
      <w:r>
        <w:rPr>
          <w:rFonts w:hint="eastAsia"/>
        </w:rPr>
        <w:br/>
      </w:r>
      <w:r>
        <w:rPr>
          <w:rFonts w:hint="eastAsia"/>
        </w:rPr>
        <w:t>　　图表 2010-2011年钢制石油行业营业收入情况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2010-2011年钢制石油行业销售毛利率分析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2010-2011年钢制石油行业赢利能力</w:t>
      </w:r>
      <w:r>
        <w:rPr>
          <w:rFonts w:hint="eastAsia"/>
        </w:rPr>
        <w:br/>
      </w:r>
      <w:r>
        <w:rPr>
          <w:rFonts w:hint="eastAsia"/>
        </w:rPr>
        <w:t>　　图表 2010-2011年钢制石油行业赢利水平</w:t>
      </w:r>
      <w:r>
        <w:rPr>
          <w:rFonts w:hint="eastAsia"/>
        </w:rPr>
        <w:br/>
      </w:r>
      <w:r>
        <w:rPr>
          <w:rFonts w:hint="eastAsia"/>
        </w:rPr>
        <w:t>　　图表 2011-2015年钢制石油行业赢利预测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2010-2011年中国钢制石油行业利润情况分析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2010-2011年中国不同所有制钢制石油企业累计利润总额增长对比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2010年中国钢制石油行业销售利润率分析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2010年中国钢制石油行业不同规模企业销售利润率比较分析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2010年中国不同所有制钢制石油企业销售利润率对比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2010-2011年钢制石油行业总资产利润率分析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2010-2011年中国钢制石油行业产值利税率分析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2010年中国钢制石油行业不同规模企业产值利税率比较分析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2010年中国钢制石油行业不同所有制企业产值利税率比较分析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2011-2015年中国钢制石油市场价格走势预测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2011-2015年中国钢制石油市场供给前景预测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2011-2015年中国钢制石油需求发展前景预测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2011-2015年中国钢制石油市场规模预测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2011-2015年中国钢制石油市场规模趋预测势图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我国钢制石油企业品牌畅销现状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c0a5c7868486f" w:history="1">
        <w:r>
          <w:rPr>
            <w:rStyle w:val="Hyperlink"/>
          </w:rPr>
          <w:t>2011-2015年钢制石油市场现状趋势战略调查及供需格局研究分析报告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c0a5c7868486f" w:history="1">
        <w:r>
          <w:rPr>
            <w:rStyle w:val="Hyperlink"/>
          </w:rPr>
          <w:t>https://www.20087.com/2011-06/R_2011_2015niangangzhishiyoushichangxi.html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8253c219e40fd" w:history="1">
      <w:r>
        <w:rPr>
          <w:rStyle w:val="Hyperlink"/>
        </w:rPr>
        <w:t>2011-2015年钢制石油市场现状趋势战略调查及供需格局研究分析报告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zhishiyoushichangxi.html" TargetMode="External" Id="Rcc6c0a5c7868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zhishiyoushichangxi.html" TargetMode="External" Id="R5c38253c219e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2011-06-30T00:29:00Z</dcterms:created>
  <dcterms:modified xsi:type="dcterms:W3CDTF">2011-06-30T01:29:00Z</dcterms:modified>
  <dc:subject>2011-2015年钢制石油市场现状趋势战略调查及供需格局研究分析报告</dc:subject>
  <dc:title>2011-2015年钢制石油市场现状趋势战略调查及供需格局研究分析报告</dc:title>
  <cp:keywords>2011-2015年钢制石油市场现状趋势战略调查及供需格局研究分析报告</cp:keywords>
  <dc:description>2011-2015年钢制石油市场现状趋势战略调查及供需格局研究分析报告</dc:description>
</cp:coreProperties>
</file>