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978d79b3a445a" w:history="1">
              <w:r>
                <w:rPr>
                  <w:rStyle w:val="Hyperlink"/>
                </w:rPr>
                <w:t>2011-2015年鲜牛奶市场现状趋势战略调查及供需格局研究分析报告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978d79b3a445a" w:history="1">
              <w:r>
                <w:rPr>
                  <w:rStyle w:val="Hyperlink"/>
                </w:rPr>
                <w:t>2011-2015年鲜牛奶市场现状趋势战略调查及供需格局研究分析报告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978d79b3a445a" w:history="1">
                <w:r>
                  <w:rPr>
                    <w:rStyle w:val="Hyperlink"/>
                  </w:rPr>
                  <w:t>https://www.20087.com/2011-06/R_2011_2015nianxianniunaishichangxianz.html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牛奶是一种营养丰富、易于消化的乳制品，广泛应用于家庭、餐饮和食品加工等领域。近年来，随着人们生活水平的提高和健康饮食观念的普及，鲜牛奶的市场需求持续增长。目前，全球鲜牛奶市场主要由几家大型乳制品企业和农业企业主导，产品质量和供应链体系不断完善。同时，随着冷链物流和食品安全技术的发展，鲜牛奶的保鲜和配送效率也在不断提高。</w:t>
      </w:r>
      <w:r>
        <w:rPr>
          <w:rFonts w:hint="eastAsia"/>
        </w:rPr>
        <w:br/>
      </w:r>
      <w:r>
        <w:rPr>
          <w:rFonts w:hint="eastAsia"/>
        </w:rPr>
        <w:t>　　未来，鲜牛奶市场将呈现以下发展趋势：首先，高品质和高安全性将成为产品发展的主要方向，通过提升奶源的质量和采用严格的食品安全管理，确保鲜牛奶的安全和健康；其次，个性化和定制化将成为主流，通过引入个性化包装和定制化服务，满足消费者的多样化需求；最后，绿色化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第一章 鲜牛奶市场行业国内外发展概述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一、国际鲜牛奶市场行业发展总体概况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1、2009-2011年全球鲜牛奶市场行业发展概况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3、全球鲜牛奶市场行业发展趋势</w:t>
      </w:r>
      <w:r>
        <w:rPr>
          <w:rFonts w:hint="eastAsia"/>
        </w:rPr>
        <w:br/>
      </w:r>
      <w:r>
        <w:rPr>
          <w:rFonts w:hint="eastAsia"/>
        </w:rPr>
        <w:t>　　二、中国鲜牛奶市场行业发展概况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1、2009-2011年中国鲜牛奶市场行业发展概况</w:t>
      </w:r>
      <w:r>
        <w:rPr>
          <w:rFonts w:hint="eastAsia"/>
        </w:rPr>
        <w:br/>
      </w:r>
      <w:r>
        <w:rPr>
          <w:rFonts w:hint="eastAsia"/>
        </w:rPr>
        <w:t>　　2、中国鲜牛奶市场行业发展中存在的问题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2009-2011年中国鲜牛奶市场行业发展环境分析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四、鲜牛奶市场行业政策环境</w:t>
      </w:r>
      <w:r>
        <w:rPr>
          <w:rFonts w:hint="eastAsia"/>
        </w:rPr>
        <w:br/>
      </w:r>
      <w:r>
        <w:rPr>
          <w:rFonts w:hint="eastAsia"/>
        </w:rPr>
        <w:t>　　五、鲜牛奶市场行业技术环境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六、国内外经济形势对鲜牛奶市场行业发展环境的影响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鲜牛奶市场行业市场分析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1、2009-2011年鲜牛奶市场行业市场规模及增速</w:t>
      </w:r>
      <w:r>
        <w:rPr>
          <w:rFonts w:hint="eastAsia"/>
        </w:rPr>
        <w:br/>
      </w:r>
      <w:r>
        <w:rPr>
          <w:rFonts w:hint="eastAsia"/>
        </w:rPr>
        <w:t>　　2、鲜牛奶市场行业市场饱和度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3、国内外经济形势对鲜牛奶市场行业市场规模的影响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4、2011-2015年鲜牛奶市场行业市场规模及增速预测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1、鲜牛奶市场行业所处生命周期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2、技术变革与行业革新对鲜牛奶市场行业的影响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鲜牛奶市场行业生产分析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1、2009-2011年鲜牛奶市场行业生产总量及增速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2、2009-2011年鲜牛奶市场行业产能及增速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3、国内外经济形势对鲜牛奶市场行业生产的影响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4、2011-2015年鲜牛奶市场行业生产总量及增速预测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1、鲜牛奶市场行业供需平衡现状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2、国内外经济形势对鲜牛奶市场行业供需平衡的影响</w:t>
      </w:r>
      <w:r>
        <w:rPr>
          <w:rFonts w:hint="eastAsia"/>
        </w:rPr>
        <w:br/>
      </w:r>
      <w:r>
        <w:rPr>
          <w:rFonts w:hint="eastAsia"/>
        </w:rPr>
        <w:t>　　3、鲜牛奶市场行业供需平衡趋势预测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鲜牛奶市场行业竞争分析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四、鲜牛奶市场行业竞争关键因素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鲜牛奶市场行业产品价格分析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五、国内外经济形势对鲜牛奶市场行业产品价格的影响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鲜牛奶市场行业用户分析</w:t>
      </w:r>
      <w:r>
        <w:rPr>
          <w:rFonts w:hint="eastAsia"/>
        </w:rPr>
        <w:br/>
      </w:r>
      <w:r>
        <w:rPr>
          <w:rFonts w:hint="eastAsia"/>
        </w:rPr>
        <w:t>　　一、鲜牛奶市场行业用户认知程度</w:t>
      </w:r>
      <w:r>
        <w:rPr>
          <w:rFonts w:hint="eastAsia"/>
        </w:rPr>
        <w:br/>
      </w:r>
      <w:r>
        <w:rPr>
          <w:rFonts w:hint="eastAsia"/>
        </w:rPr>
        <w:t>　　二、鲜牛奶市场行业用户关注因素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鲜牛奶市场行业替代品分析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二、替代品对鲜牛奶市场行业的影响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四、国内外经济形势对鲜牛奶市场行业替代品的影响</w:t>
      </w:r>
      <w:r>
        <w:rPr>
          <w:rFonts w:hint="eastAsia"/>
        </w:rPr>
        <w:br/>
      </w:r>
      <w:r>
        <w:rPr>
          <w:rFonts w:hint="eastAsia"/>
        </w:rPr>
        <w:t>　　第九章 鲜牛奶市场行业互补品分析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二、互补品对鲜牛奶市场行业的影响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四、国内外经济形势对鲜牛奶市场行业互补品的影响</w:t>
      </w:r>
      <w:r>
        <w:rPr>
          <w:rFonts w:hint="eastAsia"/>
        </w:rPr>
        <w:br/>
      </w:r>
      <w:r>
        <w:rPr>
          <w:rFonts w:hint="eastAsia"/>
        </w:rPr>
        <w:t>　　第十章 鲜牛奶市场行业主导驱动因素分析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鲜牛奶市场下游行业分析</w:t>
      </w:r>
      <w:r>
        <w:rPr>
          <w:rFonts w:hint="eastAsia"/>
        </w:rPr>
        <w:br/>
      </w:r>
      <w:r>
        <w:rPr>
          <w:rFonts w:hint="eastAsia"/>
        </w:rPr>
        <w:t>　　一、鲜牛奶市场下游行业增长情况</w:t>
      </w:r>
      <w:r>
        <w:rPr>
          <w:rFonts w:hint="eastAsia"/>
        </w:rPr>
        <w:br/>
      </w:r>
      <w:r>
        <w:rPr>
          <w:rFonts w:hint="eastAsia"/>
        </w:rPr>
        <w:t>　　二、鲜牛奶市场下游行业区域分布情况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三、鲜牛奶市场下游行业发展预测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四、国内外经济形势对鲜牛奶市场下游行业的影响</w:t>
      </w:r>
      <w:r>
        <w:rPr>
          <w:rFonts w:hint="eastAsia"/>
        </w:rPr>
        <w:br/>
      </w:r>
      <w:r>
        <w:rPr>
          <w:rFonts w:hint="eastAsia"/>
        </w:rPr>
        <w:t>　　第十二章 鲜牛奶市场行业渠道分析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一、2009-2011年鲜牛奶市场行业销售毛利率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二、2009-2011年鲜牛奶市场行业销售利润率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三、2009-2011年鲜牛奶市场行业总资产利润率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四、2009-2011年鲜牛奶市场行业净资产利润率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五、2009-2011年鲜牛奶市场行业产值利税率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六、2011-2015年鲜牛奶市场行业盈利能力预测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一、2009-2011年鲜牛奶市场行业销售收入增长分析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二、2009-2011年鲜牛奶市场行业总资产增长分析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三、2009-2011年鲜牛奶市场行业固定资产增长分析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四、2009-2011年鲜牛奶市场行业净资产增长分析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五、2009-2011年鲜牛奶市场行业利润增长分析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六、2011-2015年鲜牛奶市场行业增长预测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一、2009-2011年鲜牛奶市场行业资产负债率分析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二、2009-2011年鲜牛奶市场行业速动比率分析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三、2009-2011年鲜牛奶市场行业流动比率分析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四、2009-2011年鲜牛奶市场行业利息保障倍数分析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五、2011-2015年鲜牛奶市场行业偿债能力预测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一、2009-2011年鲜牛奶市场行业总资产周转率分析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二、2009-2011年鲜牛奶市场行业净资产周转率分析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三、2009-2011年鲜牛奶市场行业应收账款周转率分析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四、2009-2011年鲜牛奶市场行业存货周转率分析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五、2011-2015年鲜牛奶市场行业营运能力预测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鲜牛奶市场行业重点企业分析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四、国内外经济形势对鲜牛奶市场行业子行业的影响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一、各区域鲜牛奶市场行业发展现状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二、各区域鲜牛奶市场行业发展特征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三、各区域鲜牛奶市场行业发展趋势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四、重点省市鲜牛奶市场行业发展状况</w:t>
      </w:r>
      <w:r>
        <w:rPr>
          <w:rFonts w:hint="eastAsia"/>
        </w:rPr>
        <w:br/>
      </w:r>
      <w:r>
        <w:rPr>
          <w:rFonts w:hint="eastAsia"/>
        </w:rPr>
        <w:t>　　第二十章 鲜牛奶市场行业进出口现状与趋势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2、鲜牛奶市场行业海外市场分布情况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4、国内外经济形势对鲜牛奶市场行业出口的影响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2、鲜牛奶市场行业进口产品主要品牌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3、国内外经济形势对鲜牛奶市场行业进口的影响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鲜牛奶市场行业风险分析</w:t>
      </w:r>
      <w:r>
        <w:rPr>
          <w:rFonts w:hint="eastAsia"/>
        </w:rPr>
        <w:br/>
      </w:r>
      <w:r>
        <w:rPr>
          <w:rFonts w:hint="eastAsia"/>
        </w:rPr>
        <w:t>　　一、鲜牛奶市场行业环境风险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二、鲜牛奶市场行业产业链上下游风险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三、鲜牛奶市场行业政策风险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四、鲜牛奶市场行业市场风险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五、鲜牛奶市场行业其他风险分析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中⋅智林　及业内专家建议</w:t>
      </w:r>
      <w:r>
        <w:rPr>
          <w:rFonts w:hint="eastAsia"/>
        </w:rPr>
        <w:br/>
      </w:r>
      <w:r>
        <w:rPr>
          <w:rFonts w:hint="eastAsia"/>
        </w:rPr>
        <w:t>　　一、鲜牛奶市场行业发展前景预测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二、鲜牛奶市场企业营销策略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三、鲜牛奶市场企业投资策略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图表、2011-2015年中国鲜牛奶市场行业市场规模及增速预测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图表、2010年中国鲜牛奶市场行业渠道结构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图表、2011-2015年中国鲜牛奶市场行业需求总量预测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图表、2011-2015年中国鲜牛奶市场行业供给量预测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图表、2010年中国鲜牛奶市场行业企业区域分布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图表、2010年中国鲜牛奶市场行业销售渠道分布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图表、2010年中国鲜牛奶市场行业主要代理商分布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图表、2011-2015年中国鲜牛奶市场行业产品价格趋势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图表、2009-2011年中国鲜牛奶市场行业投资需求关系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978d79b3a445a" w:history="1">
        <w:r>
          <w:rPr>
            <w:rStyle w:val="Hyperlink"/>
          </w:rPr>
          <w:t>2011-2015年鲜牛奶市场现状趋势战略调查及供需格局研究分析报告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978d79b3a445a" w:history="1">
        <w:r>
          <w:rPr>
            <w:rStyle w:val="Hyperlink"/>
          </w:rPr>
          <w:t>https://www.20087.com/2011-06/R_2011_2015nianxianniunaishichangxianz.html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ce9e2d03f4e17" w:history="1">
      <w:r>
        <w:rPr>
          <w:rStyle w:val="Hyperlink"/>
        </w:rPr>
        <w:t>2011-2015年鲜牛奶市场现状趋势战略调查及供需格局研究分析报告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niunaishichangxianz.html" TargetMode="External" Id="R1ee978d79b3a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niunaishichangxianz.html" TargetMode="External" Id="R72cce9e2d03f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2011-06-24T01:08:00Z</dcterms:created>
  <dcterms:modified xsi:type="dcterms:W3CDTF">2011-06-24T02:08:00Z</dcterms:modified>
  <dc:subject>2011-2015年鲜牛奶市场现状趋势战略调查及供需格局研究分析报告</dc:subject>
  <dc:title>2011-2015年鲜牛奶市场现状趋势战略调查及供需格局研究分析报告</dc:title>
  <cp:keywords>2011-2015年鲜牛奶市场现状趋势战略调查及供需格局研究分析报告</cp:keywords>
  <dc:description>2011-2015年鲜牛奶市场现状趋势战略调查及供需格局研究分析报告</dc:description>
</cp:coreProperties>
</file>