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beca22b6e4f86" w:history="1">
              <w:r>
                <w:rPr>
                  <w:rStyle w:val="Hyperlink"/>
                </w:rPr>
                <w:t>2011-2016年中国野山杏行业投资前景分析报告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beca22b6e4f86" w:history="1">
              <w:r>
                <w:rPr>
                  <w:rStyle w:val="Hyperlink"/>
                </w:rPr>
                <w:t>2011-2016年中国野山杏行业投资前景分析报告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beca22b6e4f86" w:history="1">
                <w:r>
                  <w:rPr>
                    <w:rStyle w:val="Hyperlink"/>
                  </w:rPr>
                  <w:t>https://www.20087.com/2011-06/R_2011_2016yeshanxingxingyetouziqianji.html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杏是一种具有较高营养价值和药用价值的野生植物，近年来随着健康意识的增强和技术的进步而受到广泛关注。通过采用先进的种植技术和加工工艺，现代野山杏不仅提高了果实的品质和产量，还增强了其在不同食品和药品中的应用价值。同时，随着市场需求的多样化，野山杏的应用范围不断拓展，从传统的食用到现代的保健品和化妆品领域。此外，随着品牌建设和市场营销策略的优化，野山杏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野山杏的发展将更加注重功能化与品牌化。随着生物技术的发展，开发具有更高营养价值和更好健康功能的野山杏产品，将成为行业的重要方向，以适应健康食品市场的需求。同时，随着个性化需求的增长，野山杏将更加注重定制化服务，通过智能推荐系统提供个性化的食品选择。此外，随着可持续发展理念的推广，开发可循环利用的野山杏种植和加工技术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中国野山杏行业发展环境分析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野山杏行业地位分析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野山杏行业发展的"波特五力模型"分析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影响野山杏行业发展的主要因素分析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野山杏产业发展现状分析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2011-2012年产业规模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2006-2016年中国野山杏需求与消费状况分析及预测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中国野山杏消费者消费偏好调查分析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中国野山杏消费者对其价格的敏感度分析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2008-2012年中国野山杏产量统计分析</w:t>
      </w:r>
      <w:r>
        <w:rPr>
          <w:rFonts w:hint="eastAsia"/>
        </w:rPr>
        <w:br/>
      </w:r>
      <w:r>
        <w:rPr>
          <w:rFonts w:hint="eastAsia"/>
        </w:rPr>
        <w:t>　　第四节 2008-2012年中国野山杏消费量统计分析</w:t>
      </w:r>
      <w:r>
        <w:rPr>
          <w:rFonts w:hint="eastAsia"/>
        </w:rPr>
        <w:br/>
      </w:r>
      <w:r>
        <w:rPr>
          <w:rFonts w:hint="eastAsia"/>
        </w:rPr>
        <w:t>　　第五节 2012-2016年中国野山杏产量预测</w:t>
      </w:r>
      <w:r>
        <w:rPr>
          <w:rFonts w:hint="eastAsia"/>
        </w:rPr>
        <w:br/>
      </w:r>
      <w:r>
        <w:rPr>
          <w:rFonts w:hint="eastAsia"/>
        </w:rPr>
        <w:t>　　第六节 2012-2016年中国野山杏消费量预测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野山杏下游产业发展</w:t>
      </w:r>
      <w:r>
        <w:rPr>
          <w:rFonts w:hint="eastAsia"/>
        </w:rPr>
        <w:br/>
      </w:r>
      <w:r>
        <w:rPr>
          <w:rFonts w:hint="eastAsia"/>
        </w:rPr>
        <w:t>　　第一节 野山杏下游产业构成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二、2009—2011年野山杏产品消费量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野山杏下游产业竞争能力比较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2007-2016年中国野山杏行业市场规模分析及预测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我国野山杏市场结构分析</w:t>
      </w:r>
      <w:r>
        <w:rPr>
          <w:rFonts w:hint="eastAsia"/>
        </w:rPr>
        <w:br/>
      </w:r>
      <w:r>
        <w:rPr>
          <w:rFonts w:hint="eastAsia"/>
        </w:rPr>
        <w:t>　　第二节 2008-2011年中国野山杏行业市场规模分析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中国野山杏行业区域市场规模分析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四、西北地区市场规模分析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2012-2016年中国野山杏行业市场规模预测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野山杏产业链整合策略研究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野山杏企业资源整合策略研究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野山杏企业存在问题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2007-2016年中国野山杏行业市场价格分析及预测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2008-2011年中国野山杏行业平均价格趋向分析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2012-2016年中国野山杏行业价格趋向预测分析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野山杏重点企业分析</w:t>
      </w:r>
      <w:r>
        <w:rPr>
          <w:rFonts w:hint="eastAsia"/>
        </w:rPr>
        <w:br/>
      </w:r>
      <w:r>
        <w:rPr>
          <w:rFonts w:hint="eastAsia"/>
        </w:rPr>
        <w:t>　　第一节 洮南市吉农科技发展有限公司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陕西天寿杏仁食品有限责任公司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四川康藏绿色杏业有限公司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山西百利士生物科技有限公司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广州市新南农副产品有限公司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我国野山杏行业投资价值与投资策略咨询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野山杏行业投资价值分析</w:t>
      </w:r>
      <w:r>
        <w:rPr>
          <w:rFonts w:hint="eastAsia"/>
        </w:rPr>
        <w:br/>
      </w:r>
      <w:r>
        <w:rPr>
          <w:rFonts w:hint="eastAsia"/>
        </w:rPr>
        <w:t>　　　　一、野山杏行业发展前景分析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野山杏行业投资风险分析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野山杏行业投资策略分析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行业投资环境回顾与展望</w:t>
      </w:r>
      <w:r>
        <w:rPr>
          <w:rFonts w:hint="eastAsia"/>
        </w:rPr>
        <w:br/>
      </w:r>
      <w:r>
        <w:rPr>
          <w:rFonts w:hint="eastAsia"/>
        </w:rPr>
        <w:t>　　　　一、2009-2011年投资环境回顾</w:t>
      </w:r>
      <w:r>
        <w:rPr>
          <w:rFonts w:hint="eastAsia"/>
        </w:rPr>
        <w:br/>
      </w:r>
      <w:r>
        <w:rPr>
          <w:rFonts w:hint="eastAsia"/>
        </w:rPr>
        <w:t>　　　　二、2011-2015年投资环境展望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野山杏发展前景预测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野山杏行业竞争格局分析</w:t>
      </w:r>
      <w:r>
        <w:rPr>
          <w:rFonts w:hint="eastAsia"/>
        </w:rPr>
        <w:br/>
      </w:r>
      <w:r>
        <w:rPr>
          <w:rFonts w:hint="eastAsia"/>
        </w:rPr>
        <w:t>　　第一节 野山杏行业竞争结构分析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野山杏行业行业集中度分析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2012-2016年中国野山杏行业投资风险预警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3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4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2011年—2011年按地区分城镇固定资产月度累计投资同比增长率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9 中国野山杏区域生产格局分析</w:t>
      </w:r>
      <w:r>
        <w:rPr>
          <w:rFonts w:hint="eastAsia"/>
        </w:rPr>
        <w:br/>
      </w:r>
      <w:r>
        <w:rPr>
          <w:rFonts w:hint="eastAsia"/>
        </w:rPr>
        <w:t>　　图表 10 2011-2012年中国野山杏产量预测分析</w:t>
      </w:r>
      <w:r>
        <w:rPr>
          <w:rFonts w:hint="eastAsia"/>
        </w:rPr>
        <w:br/>
      </w:r>
      <w:r>
        <w:rPr>
          <w:rFonts w:hint="eastAsia"/>
        </w:rPr>
        <w:t>　　图表 11 2011-2012年中国野山杏市场容量预测分析</w:t>
      </w:r>
      <w:r>
        <w:rPr>
          <w:rFonts w:hint="eastAsia"/>
        </w:rPr>
        <w:br/>
      </w:r>
      <w:r>
        <w:rPr>
          <w:rFonts w:hint="eastAsia"/>
        </w:rPr>
        <w:t>　　图表 12 2011-2012年中国野山杏出口预测分析</w:t>
      </w:r>
      <w:r>
        <w:rPr>
          <w:rFonts w:hint="eastAsia"/>
        </w:rPr>
        <w:br/>
      </w:r>
      <w:r>
        <w:rPr>
          <w:rFonts w:hint="eastAsia"/>
        </w:rPr>
        <w:t>　　图表 18 2010年我国野山杏市场结构分析</w:t>
      </w:r>
      <w:r>
        <w:rPr>
          <w:rFonts w:hint="eastAsia"/>
        </w:rPr>
        <w:br/>
      </w:r>
      <w:r>
        <w:rPr>
          <w:rFonts w:hint="eastAsia"/>
        </w:rPr>
        <w:t>　　图表 19 2008-2011年中国野山杏行业市场规模分析</w:t>
      </w:r>
      <w:r>
        <w:rPr>
          <w:rFonts w:hint="eastAsia"/>
        </w:rPr>
        <w:br/>
      </w:r>
      <w:r>
        <w:rPr>
          <w:rFonts w:hint="eastAsia"/>
        </w:rPr>
        <w:t>　　图表 20 2009-2010年东北地区市场规模分析</w:t>
      </w:r>
      <w:r>
        <w:rPr>
          <w:rFonts w:hint="eastAsia"/>
        </w:rPr>
        <w:br/>
      </w:r>
      <w:r>
        <w:rPr>
          <w:rFonts w:hint="eastAsia"/>
        </w:rPr>
        <w:t>　　图表 21 2009-2010年华北地区市场规模分析</w:t>
      </w:r>
      <w:r>
        <w:rPr>
          <w:rFonts w:hint="eastAsia"/>
        </w:rPr>
        <w:br/>
      </w:r>
      <w:r>
        <w:rPr>
          <w:rFonts w:hint="eastAsia"/>
        </w:rPr>
        <w:t>　　图表 22 2009-2010年华东地区市场规模分析</w:t>
      </w:r>
      <w:r>
        <w:rPr>
          <w:rFonts w:hint="eastAsia"/>
        </w:rPr>
        <w:br/>
      </w:r>
      <w:r>
        <w:rPr>
          <w:rFonts w:hint="eastAsia"/>
        </w:rPr>
        <w:t>　　图表 23 2009-2010年西北地区市场规模分析</w:t>
      </w:r>
      <w:r>
        <w:rPr>
          <w:rFonts w:hint="eastAsia"/>
        </w:rPr>
        <w:br/>
      </w:r>
      <w:r>
        <w:rPr>
          <w:rFonts w:hint="eastAsia"/>
        </w:rPr>
        <w:t>　　图表 24 2009-2010年华南地区市场规模分析</w:t>
      </w:r>
      <w:r>
        <w:rPr>
          <w:rFonts w:hint="eastAsia"/>
        </w:rPr>
        <w:br/>
      </w:r>
      <w:r>
        <w:rPr>
          <w:rFonts w:hint="eastAsia"/>
        </w:rPr>
        <w:t>　　图表 27 2008-2011年中国野山杏价格运行趋势分析</w:t>
      </w:r>
      <w:r>
        <w:rPr>
          <w:rFonts w:hint="eastAsia"/>
        </w:rPr>
        <w:br/>
      </w:r>
      <w:r>
        <w:rPr>
          <w:rFonts w:hint="eastAsia"/>
        </w:rPr>
        <w:t>　　图表 29 近4年洮南市吉农科技发展有限公司流动资产周转次数变化情况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近3年洮南市吉农科技发展有限公司流动资产周转次数变化情况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近4年洮南市吉农科技发展有限公司销售毛利率变化情况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近3年洮南市吉农科技发展有限公司销售毛利率变化情况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近4年洮南市吉农科技发展有限公司资产负债率变化情况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近3年洮南市吉农科技发展有限公司资产负债率变化情况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近4年洮南市吉农科技发展有限公司产权比率变化情况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近3年洮南市吉农科技发展有限公司产权比率变化情况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近4年洮南市吉农科技发展有限公司已获利息倍数变化情况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近3年洮南市吉农科技发展有限公司已获利息倍数变化情况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近4年洮南市吉农科技发展有限公司总资产周转次数变化情况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近3年洮南市吉农科技发展有限公司总资产周转次数变化情况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近4年洮南市吉农科技发展有限公司固定资产周转次数情况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近3年洮南市吉农科技发展有限公司固定资产周转次数情况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近4年陕西天寿杏仁食品有限责任公司流动资产周转次数变化情况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近3年陕西天寿杏仁食品有限责任公司流动资产周转次数变化情况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近4年陕西天寿杏仁食品有限责任公司销售毛利率变化情况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近3年陕西天寿杏仁食品有限责任公司销售毛利率变化情况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近4年陕西天寿杏仁食品有限责任公司资产负债率变化情况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近3年陕西天寿杏仁食品有限责任公司资产负债率变化情况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近4年陕西天寿杏仁食品有限责任公司产权比率变化情况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近3年陕西天寿杏仁食品有限责任公司产权比率变化情况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近4年陕西天寿杏仁食品有限责任公司已获利息倍数变化情况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近3年陕西天寿杏仁食品有限责任公司已获利息倍数变化情况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近4年陕西天寿杏仁食品有限责任公司总资产周转次数变化情况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近3年陕西天寿杏仁食品有限责任公司总资产周转次数变化情况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近4年陕西天寿杏仁食品有限责任公司固定资产周转次数情况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近3年陕西天寿杏仁食品有限责任公司固定资产周转次数情况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近4年四川康藏绿色杏业有限公司流动资产周转次数变化情况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近3年四川康藏绿色杏业有限公司流动资产周转次数变化情况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近4年四川康藏绿色杏业有限公司销售毛利率变化情况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近3年四川康藏绿色杏业有限公司销售毛利率变化情况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近4年四川康藏绿色杏业有限公司资产负债率变化情况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近3年四川康藏绿色杏业有限公司资产负债率变化情况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近4年四川康藏绿色杏业有限公司产权比率变化情况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近3年四川康藏绿色杏业有限公司产权比率变化情况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近4年四川康藏绿色杏业有限公司已获利息倍数变化情况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近3年四川康藏绿色杏业有限公司已获利息倍数变化情况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近4年四川康藏绿色杏业有限公司总资产周转次数变化情况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近3年四川康藏绿色杏业有限公司总资产周转次数变化情况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近4年四川康藏绿色杏业有限公司固定资产周转次数情况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近3年四川康藏绿色杏业有限公司固定资产周转次数情况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近4年山西百利士生物科技有限公司流动资产周转次数变化情况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近3年山西百利士生物科技有限公司流动资产周转次数变化情况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近4年山西百利士生物科技有限公司售毛利率变化情况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近3年山西百利士生物科技有限公司售毛利率变化情况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近4年山西百利士生物科技有限公司资产负债率变化情况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近3年山西百利士生物科技有限公司资产负债率变化情况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近4年山西百利士生物科技有限公司产权比率变化情况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近3年山西百利士生物科技有限公司产权比率变化情况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近4年山西百利士生物科技有限公司已获利息倍数变化情况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近3年山西百利士生物科技有限公司已获利息倍数变化情况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近4年山西百利士生物科技有限公司总资产周转次数变化情况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近3年山西百利士生物科技有限公司总资产周转次数变化情况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近4年山西百利士生物科技有限公司固定资产周转次数情况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近3年山西百利士生物科技有限公司固定资产周转次数情况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近4年广州市新南农副产品有限公司流动资产周转次数变化情况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近3年广州市新南农副产品有限公司流动资产周转次数变化情况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近4年广州市新南农副产品有限公司销售毛利率变化情况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近3年广州市新南农副产品有限公司销售毛利率变化情况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近4年广州市新南农副产品有限公司资产负债率变化情况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近3年广州市新南农副产品有限公司资产负债率变化情况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近4年广州市新南农副产品有限公司产权比率变化情况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近3年广州市新南农副产品有限公司产权比率变化情况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近4年广州市新南农副产品有限公司已获利息倍数变化情况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近3年广州市新南农副产品有限公司已获利息倍数变化情况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近4年广州市新南农副产品有限公司总资产周转次数变化情况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近3年广州市新南农副产品有限公司总资产周转次数变化情况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近4年广州市新南农副产品有限公司固定资产周转次数情况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近3年广州市新南农副产品有限公司固定资产周转次数情况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2008-2012年国内生产总值及增长速度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100 2008-2012年居民消费价格涨跌幅度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101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102 2008-2012年年末国家外汇储备</w:t>
      </w:r>
      <w:r>
        <w:rPr>
          <w:rFonts w:hint="eastAsia"/>
        </w:rPr>
        <w:br/>
      </w:r>
      <w:r>
        <w:rPr>
          <w:rFonts w:hint="eastAsia"/>
        </w:rPr>
        <w:t>　　图表 103 2008-2012年我国税收收入分析</w:t>
      </w:r>
      <w:r>
        <w:rPr>
          <w:rFonts w:hint="eastAsia"/>
        </w:rPr>
        <w:br/>
      </w:r>
      <w:r>
        <w:rPr>
          <w:rFonts w:hint="eastAsia"/>
        </w:rPr>
        <w:t>　　图表 104 2008-2012年全年全社会固定资产投资情况统计</w:t>
      </w:r>
      <w:r>
        <w:rPr>
          <w:rFonts w:hint="eastAsia"/>
        </w:rPr>
        <w:br/>
      </w:r>
      <w:r>
        <w:rPr>
          <w:rFonts w:hint="eastAsia"/>
        </w:rPr>
        <w:t>　　图表 105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106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107 2007-2011年国内生产总值</w:t>
      </w:r>
      <w:r>
        <w:rPr>
          <w:rFonts w:hint="eastAsia"/>
        </w:rPr>
        <w:br/>
      </w:r>
      <w:r>
        <w:rPr>
          <w:rFonts w:hint="eastAsia"/>
        </w:rPr>
        <w:t>　　图表 109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110 2007-2011年年末国家外汇储备</w:t>
      </w:r>
      <w:r>
        <w:rPr>
          <w:rFonts w:hint="eastAsia"/>
        </w:rPr>
        <w:br/>
      </w:r>
      <w:r>
        <w:rPr>
          <w:rFonts w:hint="eastAsia"/>
        </w:rPr>
        <w:t>　　图表 111 2007-2011年财政收入</w:t>
      </w:r>
      <w:r>
        <w:rPr>
          <w:rFonts w:hint="eastAsia"/>
        </w:rPr>
        <w:br/>
      </w:r>
      <w:r>
        <w:rPr>
          <w:rFonts w:hint="eastAsia"/>
        </w:rPr>
        <w:t>　　图表 112 2007-2011年粮食产量</w:t>
      </w:r>
      <w:r>
        <w:rPr>
          <w:rFonts w:hint="eastAsia"/>
        </w:rPr>
        <w:br/>
      </w:r>
      <w:r>
        <w:rPr>
          <w:rFonts w:hint="eastAsia"/>
        </w:rPr>
        <w:t>　　图表 114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115 2011年1-11月规模以上工业企业实现利润及其增长速度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118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119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120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121 2007-2011年社会消费品零售总额</w:t>
      </w:r>
      <w:r>
        <w:rPr>
          <w:rFonts w:hint="eastAsia"/>
        </w:rPr>
        <w:br/>
      </w:r>
      <w:r>
        <w:rPr>
          <w:rFonts w:hint="eastAsia"/>
        </w:rPr>
        <w:t>　　图表 122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123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124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125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127 2011年分行业外商直接投资及其增长速度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128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129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131 2011年全部金融机构本外币存贷款及其增长速度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134 2011年人口数及其构成</w:t>
      </w:r>
      <w:r>
        <w:rPr>
          <w:rFonts w:hint="eastAsia"/>
        </w:rPr>
        <w:br/>
      </w:r>
      <w:r>
        <w:rPr>
          <w:rFonts w:hint="eastAsia"/>
        </w:rPr>
        <w:t>　　图表 138 中国野山杏区域集中度分析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beca22b6e4f86" w:history="1">
        <w:r>
          <w:rPr>
            <w:rStyle w:val="Hyperlink"/>
          </w:rPr>
          <w:t>2011-2016年中国野山杏行业投资前景分析报告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beca22b6e4f86" w:history="1">
        <w:r>
          <w:rPr>
            <w:rStyle w:val="Hyperlink"/>
          </w:rPr>
          <w:t>https://www.20087.com/2011-06/R_2011_2016yeshanxingxingyetouziqianji.html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0b96cb1640fb" w:history="1">
      <w:r>
        <w:rPr>
          <w:rStyle w:val="Hyperlink"/>
        </w:rPr>
        <w:t>2011-2016年中国野山杏行业投资前景分析报告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eshanxingxingyetouziqianji.html" TargetMode="External" Id="R88fbeca22b6e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eshanxingxingyetouziqianji.html" TargetMode="External" Id="R53720b96cb1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2011-06-19T01:39:00Z</dcterms:created>
  <dcterms:modified xsi:type="dcterms:W3CDTF">2011-06-19T02:39:00Z</dcterms:modified>
  <dc:subject>2011-2016年中国野山杏行业投资前景分析报告</dc:subject>
  <dc:title>2011-2016年中国野山杏行业投资前景分析报告</dc:title>
  <cp:keywords>2011-2016年中国野山杏行业投资前景分析报告</cp:keywords>
  <dc:description>2011-2016年中国野山杏行业投资前景分析报告</dc:description>
</cp:coreProperties>
</file>