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399f7fefd4f91" w:history="1">
              <w:r>
                <w:rPr>
                  <w:rStyle w:val="Hyperlink"/>
                </w:rPr>
                <w:t>他唑巴坦产品市场调研报告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399f7fefd4f91" w:history="1">
              <w:r>
                <w:rPr>
                  <w:rStyle w:val="Hyperlink"/>
                </w:rPr>
                <w:t>他唑巴坦产品市场调研报告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399f7fefd4f91" w:history="1">
                <w:r>
                  <w:rPr>
                    <w:rStyle w:val="Hyperlink"/>
                  </w:rPr>
                  <w:t>https://www.20087.com/2011-07/R_tazuobatanchanpinshichangdiaoyan.html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他唑巴坦（Tazobactam）是继克拉维酸（clavulanic acid）、舒巴坦（sulbactam）之后应用于临床的β-内酰胺酶抑制剂。复方制剂销售规格来看，含舒巴坦和他唑巴坦的制剂种类份额高于含有克拉维酸钾，并且还有逐渐升高的趋势。含他唑巴坦类的制剂市场销售额估计有**亿元左右。</w:t>
      </w:r>
      <w:r>
        <w:rPr>
          <w:rFonts w:hint="eastAsia"/>
        </w:rPr>
        <w:br/>
      </w:r>
      <w:r>
        <w:rPr>
          <w:rFonts w:hint="eastAsia"/>
        </w:rPr>
        <w:t>　　他唑巴坦钠复首先起步的制剂是哌拉西林他唑巴坦钠，在2006年之前他唑巴坦复方种类的87%都是与哌拉西林复配。在后续几年里头孢哌酮他唑巴坦复配制剂市场份额逐渐与其相当甚至一度超过。至2010年医院用药数据调查显示四种复方他唑巴坦制剂中头孢哌酮和哌拉西林各占45%强的份额，头孢曲松和头孢他啶合计不足5%份额。</w:t>
      </w:r>
      <w:r>
        <w:rPr>
          <w:rFonts w:hint="eastAsia"/>
        </w:rPr>
        <w:br/>
      </w:r>
      <w:r>
        <w:rPr>
          <w:rFonts w:hint="eastAsia"/>
        </w:rPr>
        <w:t>　　全国2010年他唑巴坦纯粉总产量约有***吨，国内应用**吨，出口**吨。作为正式原料药批准文号的拥有企业齐鲁制药及其同家企业齐鲁天和惠世制药有限公司是国内他唑巴坦最大的生产厂家。并且该公司是唯一通过美国FDA认证和欧盟认证的厂家。</w:t>
      </w:r>
      <w:r>
        <w:rPr>
          <w:rFonts w:hint="eastAsia"/>
        </w:rPr>
        <w:br/>
      </w:r>
      <w:r>
        <w:rPr>
          <w:rFonts w:hint="eastAsia"/>
        </w:rPr>
        <w:t>　　1 产品分布</w:t>
      </w:r>
      <w:r>
        <w:rPr>
          <w:rFonts w:hint="eastAsia"/>
        </w:rPr>
        <w:br/>
      </w:r>
      <w:r>
        <w:rPr>
          <w:rFonts w:hint="eastAsia"/>
        </w:rPr>
        <w:t>　　2 医院用药市场</w:t>
      </w:r>
      <w:r>
        <w:rPr>
          <w:rFonts w:hint="eastAsia"/>
        </w:rPr>
        <w:br/>
      </w:r>
      <w:r>
        <w:rPr>
          <w:rFonts w:hint="eastAsia"/>
        </w:rPr>
        <w:t>　　3 原料药供应情况</w:t>
      </w:r>
      <w:r>
        <w:rPr>
          <w:rFonts w:hint="eastAsia"/>
        </w:rPr>
        <w:br/>
      </w:r>
      <w:r>
        <w:rPr>
          <w:rFonts w:hint="eastAsia"/>
        </w:rPr>
        <w:t>　　4 制剂厂家品种份额</w:t>
      </w:r>
      <w:r>
        <w:rPr>
          <w:rFonts w:hint="eastAsia"/>
        </w:rPr>
        <w:br/>
      </w:r>
      <w:r>
        <w:rPr>
          <w:rFonts w:hint="eastAsia"/>
        </w:rPr>
        <w:t>　　5 近年他唑巴坦制剂中标价格</w:t>
      </w:r>
      <w:r>
        <w:rPr>
          <w:rFonts w:hint="eastAsia"/>
        </w:rPr>
        <w:br/>
      </w:r>
      <w:r>
        <w:rPr>
          <w:rFonts w:hint="eastAsia"/>
        </w:rPr>
        <w:t>　　6 他唑巴坦原料药出口情况</w:t>
      </w:r>
      <w:r>
        <w:rPr>
          <w:rFonts w:hint="eastAsia"/>
        </w:rPr>
        <w:br/>
      </w:r>
      <w:r>
        <w:rPr>
          <w:rFonts w:hint="eastAsia"/>
        </w:rPr>
        <w:t>　　图表目录</w:t>
      </w:r>
      <w:r>
        <w:rPr>
          <w:rFonts w:hint="eastAsia"/>
        </w:rPr>
        <w:br/>
      </w:r>
      <w:r>
        <w:rPr>
          <w:rFonts w:hint="eastAsia"/>
        </w:rPr>
        <w:t>　　表 1 现已获批准文号的产品数量</w:t>
      </w:r>
      <w:r>
        <w:rPr>
          <w:rFonts w:hint="eastAsia"/>
        </w:rPr>
        <w:br/>
      </w:r>
      <w:r>
        <w:rPr>
          <w:rFonts w:hint="eastAsia"/>
        </w:rPr>
        <w:t>　　表 2 上市制剂主要规格分布</w:t>
      </w:r>
      <w:r>
        <w:rPr>
          <w:rFonts w:hint="eastAsia"/>
        </w:rPr>
        <w:br/>
      </w:r>
      <w:r>
        <w:rPr>
          <w:rFonts w:hint="eastAsia"/>
        </w:rPr>
        <w:t>　　表 3 获批准文号的生产厂家与产品分布</w:t>
      </w:r>
      <w:r>
        <w:rPr>
          <w:rFonts w:hint="eastAsia"/>
        </w:rPr>
        <w:br/>
      </w:r>
      <w:r>
        <w:rPr>
          <w:rFonts w:hint="eastAsia"/>
        </w:rPr>
        <w:t>　　表 4 三种β内酰胺酶抑制剂份额增长趋势</w:t>
      </w:r>
      <w:r>
        <w:rPr>
          <w:rFonts w:hint="eastAsia"/>
        </w:rPr>
        <w:br/>
      </w:r>
      <w:r>
        <w:rPr>
          <w:rFonts w:hint="eastAsia"/>
        </w:rPr>
        <w:t>　　表 7 2010年他唑巴坦类复配制剂厂家销售排名</w:t>
      </w:r>
      <w:r>
        <w:rPr>
          <w:rFonts w:hint="eastAsia"/>
        </w:rPr>
        <w:br/>
      </w:r>
      <w:r>
        <w:rPr>
          <w:rFonts w:hint="eastAsia"/>
        </w:rPr>
        <w:t>　　表 8 哌拉西林他唑巴坦粉针剂0.5625g（8：1）中标价格（元/支）</w:t>
      </w:r>
      <w:r>
        <w:rPr>
          <w:rFonts w:hint="eastAsia"/>
        </w:rPr>
        <w:br/>
      </w:r>
      <w:r>
        <w:rPr>
          <w:rFonts w:hint="eastAsia"/>
        </w:rPr>
        <w:t>　　表 9 2009年哌拉西林他唑巴坦粉针剂1.125g（8：1）中标价格（元/支）</w:t>
      </w:r>
      <w:r>
        <w:rPr>
          <w:rFonts w:hint="eastAsia"/>
        </w:rPr>
        <w:br/>
      </w:r>
      <w:r>
        <w:rPr>
          <w:rFonts w:hint="eastAsia"/>
        </w:rPr>
        <w:t>　　表 10 2010年哌拉西林他唑巴坦粉针剂1.125g（8：1）中标价格（元/支）</w:t>
      </w:r>
      <w:r>
        <w:rPr>
          <w:rFonts w:hint="eastAsia"/>
        </w:rPr>
        <w:br/>
      </w:r>
      <w:r>
        <w:rPr>
          <w:rFonts w:hint="eastAsia"/>
        </w:rPr>
        <w:t>　　表 11 2009年哌拉西林他唑巴坦粉针剂2.25g（8：1）中标价格（元/支）</w:t>
      </w:r>
      <w:r>
        <w:rPr>
          <w:rFonts w:hint="eastAsia"/>
        </w:rPr>
        <w:br/>
      </w:r>
      <w:r>
        <w:rPr>
          <w:rFonts w:hint="eastAsia"/>
        </w:rPr>
        <w:t>　　表 12 2010年哌拉西林他唑巴坦粉针剂2.25g（8：1）中标价格（元/支）</w:t>
      </w:r>
      <w:r>
        <w:rPr>
          <w:rFonts w:hint="eastAsia"/>
        </w:rPr>
        <w:br/>
      </w:r>
      <w:r>
        <w:rPr>
          <w:rFonts w:hint="eastAsia"/>
        </w:rPr>
        <w:t>　　表 13 其它规格哌拉西林他唑巴坦制剂中标均价（元/支）</w:t>
      </w:r>
      <w:r>
        <w:rPr>
          <w:rFonts w:hint="eastAsia"/>
        </w:rPr>
        <w:br/>
      </w:r>
      <w:r>
        <w:rPr>
          <w:rFonts w:hint="eastAsia"/>
        </w:rPr>
        <w:t>　　表 14 2009/2010年不同规格头孢哌酮他唑巴坦制剂中标价格（元/支）</w:t>
      </w:r>
      <w:r>
        <w:rPr>
          <w:rFonts w:hint="eastAsia"/>
        </w:rPr>
        <w:br/>
      </w:r>
      <w:r>
        <w:rPr>
          <w:rFonts w:hint="eastAsia"/>
        </w:rPr>
        <w:t>　　表 15 2009/2010年头孢曲松他唑巴坦制剂中标价格（元/支）</w:t>
      </w:r>
      <w:r>
        <w:rPr>
          <w:rFonts w:hint="eastAsia"/>
        </w:rPr>
        <w:br/>
      </w:r>
      <w:r>
        <w:rPr>
          <w:rFonts w:hint="eastAsia"/>
        </w:rPr>
        <w:t>　　表 16 2010年他唑巴坦相关原料药出口总量</w:t>
      </w:r>
      <w:r>
        <w:rPr>
          <w:rFonts w:hint="eastAsia"/>
        </w:rPr>
        <w:br/>
      </w:r>
      <w:r>
        <w:rPr>
          <w:rFonts w:hint="eastAsia"/>
        </w:rPr>
        <w:t>　　表 17 2010年他唑巴坦钠原料药出口机构分布</w:t>
      </w:r>
      <w:r>
        <w:rPr>
          <w:rFonts w:hint="eastAsia"/>
        </w:rPr>
        <w:br/>
      </w:r>
      <w:r>
        <w:rPr>
          <w:rFonts w:hint="eastAsia"/>
        </w:rPr>
        <w:t>　　表 18 2010他唑巴坦钠原料药出口机构分布</w:t>
      </w:r>
      <w:r>
        <w:rPr>
          <w:rFonts w:hint="eastAsia"/>
        </w:rPr>
        <w:br/>
      </w:r>
      <w:r>
        <w:rPr>
          <w:rFonts w:hint="eastAsia"/>
        </w:rPr>
        <w:t>　　表 19 2010年哌拉西林他唑巴坦钠（8：1）原料药出口机构分布</w:t>
      </w:r>
      <w:r>
        <w:rPr>
          <w:rFonts w:hint="eastAsia"/>
        </w:rPr>
        <w:br/>
      </w:r>
      <w:r>
        <w:rPr>
          <w:rFonts w:hint="eastAsia"/>
        </w:rPr>
        <w:t>　　表 20 2010他唑巴坦酸相关原料药出口国家分布</w:t>
      </w:r>
      <w:r>
        <w:rPr>
          <w:rFonts w:hint="eastAsia"/>
        </w:rPr>
        <w:br/>
      </w:r>
      <w:r>
        <w:rPr>
          <w:rFonts w:hint="eastAsia"/>
        </w:rPr>
        <w:t>　　表 21 2010他唑巴坦酸相关原料药出口机构分布</w:t>
      </w:r>
      <w:r>
        <w:rPr>
          <w:rFonts w:hint="eastAsia"/>
        </w:rPr>
        <w:br/>
      </w:r>
      <w:r>
        <w:rPr>
          <w:rFonts w:hint="eastAsia"/>
        </w:rPr>
        <w:t>　　表 22 2010他唑巴坦酸相关原料药出口国家分布</w:t>
      </w:r>
      <w:r>
        <w:rPr>
          <w:rFonts w:hint="eastAsia"/>
        </w:rPr>
        <w:br/>
      </w:r>
      <w:r>
        <w:rPr>
          <w:rFonts w:hint="eastAsia"/>
        </w:rPr>
        <w:t>　　表 23 2010年出口他唑巴坦类原料药厂家产品和国家分布前20项</w:t>
      </w:r>
      <w:r>
        <w:rPr>
          <w:rFonts w:hint="eastAsia"/>
        </w:rPr>
        <w:br/>
      </w:r>
      <w:r>
        <w:rPr>
          <w:rFonts w:hint="eastAsia"/>
        </w:rPr>
        <w:t>　　图 1 2006-2010年四种他唑巴坦复配制剂医院销售额份额变化</w:t>
      </w:r>
      <w:r>
        <w:rPr>
          <w:rFonts w:hint="eastAsia"/>
        </w:rPr>
        <w:br/>
      </w:r>
      <w:r>
        <w:rPr>
          <w:rFonts w:hint="eastAsia"/>
        </w:rPr>
        <w:t>　　图 2 2006-2010年不同规格复配他唑巴坦制剂销售额份额变化</w:t>
      </w:r>
      <w:r>
        <w:rPr>
          <w:rFonts w:hint="eastAsia"/>
        </w:rPr>
        <w:br/>
      </w:r>
      <w:r>
        <w:rPr>
          <w:rFonts w:hint="eastAsia"/>
        </w:rPr>
        <w:t>　　图 3 2010年主要他唑巴坦复配制剂销售额份额</w:t>
      </w:r>
      <w:r>
        <w:rPr>
          <w:rFonts w:hint="eastAsia"/>
        </w:rPr>
        <w:br/>
      </w:r>
      <w:r>
        <w:rPr>
          <w:rFonts w:hint="eastAsia"/>
        </w:rPr>
        <w:t>　　图 4 2006-2010年抽样医院他唑巴坦复配类制剂销售增长率</w:t>
      </w:r>
      <w:r>
        <w:rPr>
          <w:rFonts w:hint="eastAsia"/>
        </w:rPr>
        <w:br/>
      </w:r>
      <w:r>
        <w:rPr>
          <w:rFonts w:hint="eastAsia"/>
        </w:rPr>
        <w:t>　　图 7 2006-2010年抽样医院头孢哌酮他唑巴坦（4：1）制剂销售增长率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399f7fefd4f91" w:history="1">
        <w:r>
          <w:rPr>
            <w:rStyle w:val="Hyperlink"/>
          </w:rPr>
          <w:t>他唑巴坦产品市场调研报告</w:t>
        </w:r>
      </w:hyperlink>
      <w:r>
        <w:rPr>
          <w:color w:val="C00000"/>
        </w:rPr>
        <w:t>》，报告编号：</w:t>
      </w:r>
      <w:r>
        <w:rPr>
          <w:rFonts w:hint="eastAsia"/>
          <w:color w:val="C00000"/>
        </w:rPr>
        <w:t>07A0276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399f7fefd4f91" w:history="1">
        <w:r>
          <w:rPr>
            <w:rStyle w:val="Hyperlink"/>
          </w:rPr>
          <w:t>https://www.20087.com/2011-07/R_tazuobatanchanpinshichangdiaoyan.html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78c8bed36436d" w:history="1">
      <w:r>
        <w:rPr>
          <w:rStyle w:val="Hyperlink"/>
        </w:rPr>
        <w:t>他唑巴坦产品市场调研报告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tazuobatanchanpinshichangdiaoyan.html" TargetMode="External" Id="Rcd4399f7fefd4f91" /></Relationships>
</file>

<file path=word/_rels/header2.xml.rels>&#65279;<?xml version="1.0" encoding="utf-8"?><Relationships xmlns="http://schemas.openxmlformats.org/package/2006/relationships"><Relationship Type="http://schemas.openxmlformats.org/officeDocument/2006/relationships/hyperlink" Target="https://www.20087.com/2011-07/R_tazuobatanchanpinshichangdiaoyan.html" TargetMode="External" Id="Rab578c8bed36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2011-07-22T01:24:00Z</dcterms:created>
  <dcterms:modified xsi:type="dcterms:W3CDTF">2011-07-22T02:24:00Z</dcterms:modified>
  <dc:subject>他唑巴坦产品市场调研报告</dc:subject>
  <dc:title>他唑巴坦产品市场调研报告</dc:title>
  <cp:keywords>他唑巴坦产品市场调研报告</cp:keywords>
  <dc:description>他唑巴坦产品市场调研报告</dc:description>
</cp:coreProperties>
</file>