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8312646b14a9a" w:history="1">
              <w:r>
                <w:rPr>
                  <w:rStyle w:val="Hyperlink"/>
                </w:rPr>
                <w:t>治疗用生物制药产业调查报告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8312646b14a9a" w:history="1">
              <w:r>
                <w:rPr>
                  <w:rStyle w:val="Hyperlink"/>
                </w:rPr>
                <w:t>治疗用生物制药产业调查报告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d8312646b14a9a" w:history="1">
                <w:r>
                  <w:rPr>
                    <w:rStyle w:val="Hyperlink"/>
                  </w:rPr>
                  <w:t>https://www.20087.com/2011-07/R_zhiliaoyongshengwuzhiyaochanyediaoch.html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我国上市的治疗用生物制药国产品种40多种，60%集中在蛋白质类和细胞因子类。抗体类药物有6种，多肽类4种，血液制品类3种。在治疗领域上主要在抗肿瘤、血液系统和免疫调节类。</w:t>
      </w:r>
      <w:r>
        <w:rPr>
          <w:rFonts w:hint="eastAsia"/>
        </w:rPr>
        <w:br/>
      </w:r>
      <w:r>
        <w:rPr>
          <w:rFonts w:hint="eastAsia"/>
        </w:rPr>
        <w:t>　　生物大分子药物（包括多肽、蛋白质、抗体类药物、聚糖与核酸等）多用于治疗肿瘤、艾滋病、心脑血管病、器官移植抗排异、类风湿关节炎、肝炎等重大疾病。被认是为21世纪药物研究开发中最有前景的领域之一，是生物制药领域前沿发展的药物。我国这类生物生物药已有起步但尚未形成规模和技术创新优势。</w:t>
      </w:r>
      <w:r>
        <w:rPr>
          <w:rFonts w:hint="eastAsia"/>
        </w:rPr>
        <w:br/>
      </w:r>
      <w:r>
        <w:rPr>
          <w:rFonts w:hint="eastAsia"/>
        </w:rPr>
        <w:t>　　概述</w:t>
      </w:r>
      <w:r>
        <w:rPr>
          <w:rFonts w:hint="eastAsia"/>
        </w:rPr>
        <w:br/>
      </w:r>
      <w:r>
        <w:rPr>
          <w:rFonts w:hint="eastAsia"/>
        </w:rPr>
        <w:t>　　1 我国上市治疗用药生物制药品种</w:t>
      </w:r>
      <w:r>
        <w:rPr>
          <w:rFonts w:hint="eastAsia"/>
        </w:rPr>
        <w:br/>
      </w:r>
      <w:r>
        <w:rPr>
          <w:rFonts w:hint="eastAsia"/>
        </w:rPr>
        <w:t>　　1.1 上市治疗用生物制药分类</w:t>
      </w:r>
      <w:r>
        <w:rPr>
          <w:rFonts w:hint="eastAsia"/>
        </w:rPr>
        <w:br/>
      </w:r>
      <w:r>
        <w:rPr>
          <w:rFonts w:hint="eastAsia"/>
        </w:rPr>
        <w:t>　　1.2 我国治疗用生物制药上市阶段</w:t>
      </w:r>
      <w:r>
        <w:rPr>
          <w:rFonts w:hint="eastAsia"/>
        </w:rPr>
        <w:br/>
      </w:r>
      <w:r>
        <w:rPr>
          <w:rFonts w:hint="eastAsia"/>
        </w:rPr>
        <w:t>　　1.3 现已上市的治疗性生物制药品种</w:t>
      </w:r>
      <w:r>
        <w:rPr>
          <w:rFonts w:hint="eastAsia"/>
        </w:rPr>
        <w:br/>
      </w:r>
      <w:r>
        <w:rPr>
          <w:rFonts w:hint="eastAsia"/>
        </w:rPr>
        <w:t>　　1.4 进口治疗用生物制药</w:t>
      </w:r>
      <w:r>
        <w:rPr>
          <w:rFonts w:hint="eastAsia"/>
        </w:rPr>
        <w:br/>
      </w:r>
      <w:r>
        <w:rPr>
          <w:rFonts w:hint="eastAsia"/>
        </w:rPr>
        <w:t>　　2 生物制药公司分布情况</w:t>
      </w:r>
      <w:r>
        <w:rPr>
          <w:rFonts w:hint="eastAsia"/>
        </w:rPr>
        <w:br/>
      </w:r>
      <w:r>
        <w:rPr>
          <w:rFonts w:hint="eastAsia"/>
        </w:rPr>
        <w:t>　　2.1 我国生物制药公司区域分布</w:t>
      </w:r>
      <w:r>
        <w:rPr>
          <w:rFonts w:hint="eastAsia"/>
        </w:rPr>
        <w:br/>
      </w:r>
      <w:r>
        <w:rPr>
          <w:rFonts w:hint="eastAsia"/>
        </w:rPr>
        <w:t>　　2.2 我国生物制药公司发起</w:t>
      </w:r>
      <w:r>
        <w:rPr>
          <w:rFonts w:hint="eastAsia"/>
        </w:rPr>
        <w:br/>
      </w:r>
      <w:r>
        <w:rPr>
          <w:rFonts w:hint="eastAsia"/>
        </w:rPr>
        <w:t>　　2.3 我国生物制药公司的产品集中度</w:t>
      </w:r>
      <w:r>
        <w:rPr>
          <w:rFonts w:hint="eastAsia"/>
        </w:rPr>
        <w:br/>
      </w:r>
      <w:r>
        <w:rPr>
          <w:rFonts w:hint="eastAsia"/>
        </w:rPr>
        <w:t>　　2.4 生物制药公司的新药持有分布</w:t>
      </w:r>
      <w:r>
        <w:rPr>
          <w:rFonts w:hint="eastAsia"/>
        </w:rPr>
        <w:br/>
      </w:r>
      <w:r>
        <w:rPr>
          <w:rFonts w:hint="eastAsia"/>
        </w:rPr>
        <w:t>　　3 生物制药新药1、2类审批状态</w:t>
      </w:r>
      <w:r>
        <w:rPr>
          <w:rFonts w:hint="eastAsia"/>
        </w:rPr>
        <w:br/>
      </w:r>
      <w:r>
        <w:rPr>
          <w:rFonts w:hint="eastAsia"/>
        </w:rPr>
        <w:t>　　4 重点企业</w:t>
      </w:r>
      <w:r>
        <w:rPr>
          <w:rFonts w:hint="eastAsia"/>
        </w:rPr>
        <w:br/>
      </w:r>
      <w:r>
        <w:rPr>
          <w:rFonts w:hint="eastAsia"/>
        </w:rPr>
        <w:t>　　4.1 华兰生物工程股份有限公司</w:t>
      </w:r>
      <w:r>
        <w:rPr>
          <w:rFonts w:hint="eastAsia"/>
        </w:rPr>
        <w:br/>
      </w:r>
      <w:r>
        <w:rPr>
          <w:rFonts w:hint="eastAsia"/>
        </w:rPr>
        <w:t>　　4.2 成都华神生物技术有限责任公司</w:t>
      </w:r>
      <w:r>
        <w:rPr>
          <w:rFonts w:hint="eastAsia"/>
        </w:rPr>
        <w:br/>
      </w:r>
      <w:r>
        <w:rPr>
          <w:rFonts w:hint="eastAsia"/>
        </w:rPr>
        <w:t>　　4.3 山东先声麦得津生物制药有限公司</w:t>
      </w:r>
      <w:r>
        <w:rPr>
          <w:rFonts w:hint="eastAsia"/>
        </w:rPr>
        <w:br/>
      </w:r>
      <w:r>
        <w:rPr>
          <w:rFonts w:hint="eastAsia"/>
        </w:rPr>
        <w:t>　　4.4 舒泰神（北京）生物制药股份有限公司</w:t>
      </w:r>
      <w:r>
        <w:rPr>
          <w:rFonts w:hint="eastAsia"/>
        </w:rPr>
        <w:br/>
      </w:r>
      <w:r>
        <w:rPr>
          <w:rFonts w:hint="eastAsia"/>
        </w:rPr>
        <w:t>　　4.5 百泰生物药业有限公司</w:t>
      </w:r>
      <w:r>
        <w:rPr>
          <w:rFonts w:hint="eastAsia"/>
        </w:rPr>
        <w:br/>
      </w:r>
      <w:r>
        <w:rPr>
          <w:rFonts w:hint="eastAsia"/>
        </w:rPr>
        <w:t>　　4.6 上海中信国健药业股份有限公司</w:t>
      </w:r>
      <w:r>
        <w:rPr>
          <w:rFonts w:hint="eastAsia"/>
        </w:rPr>
        <w:br/>
      </w:r>
      <w:r>
        <w:rPr>
          <w:rFonts w:hint="eastAsia"/>
        </w:rPr>
        <w:t>　　4.7 上海美恩生物技术有限公司</w:t>
      </w:r>
      <w:r>
        <w:rPr>
          <w:rFonts w:hint="eastAsia"/>
        </w:rPr>
        <w:br/>
      </w:r>
      <w:r>
        <w:rPr>
          <w:rFonts w:hint="eastAsia"/>
        </w:rPr>
        <w:t>　　5 我国抗体药研发和产业存在问题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我国生物制品类注册产品上市年代数量分布</w:t>
      </w:r>
      <w:r>
        <w:rPr>
          <w:rFonts w:hint="eastAsia"/>
        </w:rPr>
        <w:br/>
      </w:r>
      <w:r>
        <w:rPr>
          <w:rFonts w:hint="eastAsia"/>
        </w:rPr>
        <w:t>　　表 2 上市治疗性生物制药类别分布</w:t>
      </w:r>
      <w:r>
        <w:rPr>
          <w:rFonts w:hint="eastAsia"/>
        </w:rPr>
        <w:br/>
      </w:r>
      <w:r>
        <w:rPr>
          <w:rFonts w:hint="eastAsia"/>
        </w:rPr>
        <w:t>　　表 3 国产上市治疗性生物制药应用领域分布</w:t>
      </w:r>
      <w:r>
        <w:rPr>
          <w:rFonts w:hint="eastAsia"/>
        </w:rPr>
        <w:br/>
      </w:r>
      <w:r>
        <w:rPr>
          <w:rFonts w:hint="eastAsia"/>
        </w:rPr>
        <w:t>　　表 4 国产上市治疗性生物制药品种分布</w:t>
      </w:r>
      <w:r>
        <w:rPr>
          <w:rFonts w:hint="eastAsia"/>
        </w:rPr>
        <w:br/>
      </w:r>
      <w:r>
        <w:rPr>
          <w:rFonts w:hint="eastAsia"/>
        </w:rPr>
        <w:t>　　表 5 进口有效期内治疗性生物制药应用领域分布</w:t>
      </w:r>
      <w:r>
        <w:rPr>
          <w:rFonts w:hint="eastAsia"/>
        </w:rPr>
        <w:br/>
      </w:r>
      <w:r>
        <w:rPr>
          <w:rFonts w:hint="eastAsia"/>
        </w:rPr>
        <w:t>　　表 6 有效期内进口上市治疗性生物制药品种分布</w:t>
      </w:r>
      <w:r>
        <w:rPr>
          <w:rFonts w:hint="eastAsia"/>
        </w:rPr>
        <w:br/>
      </w:r>
      <w:r>
        <w:rPr>
          <w:rFonts w:hint="eastAsia"/>
        </w:rPr>
        <w:t>　　表 7 我国境内生物制药企业城市和地区分布</w:t>
      </w:r>
      <w:r>
        <w:rPr>
          <w:rFonts w:hint="eastAsia"/>
        </w:rPr>
        <w:br/>
      </w:r>
      <w:r>
        <w:rPr>
          <w:rFonts w:hint="eastAsia"/>
        </w:rPr>
        <w:t>　　表 8 拥有生物制药品种最多的制药公司</w:t>
      </w:r>
      <w:r>
        <w:rPr>
          <w:rFonts w:hint="eastAsia"/>
        </w:rPr>
        <w:br/>
      </w:r>
      <w:r>
        <w:rPr>
          <w:rFonts w:hint="eastAsia"/>
        </w:rPr>
        <w:t>　　表 9 国产生物制药产品涉及生产厂家数量分布</w:t>
      </w:r>
      <w:r>
        <w:rPr>
          <w:rFonts w:hint="eastAsia"/>
        </w:rPr>
        <w:br/>
      </w:r>
      <w:r>
        <w:rPr>
          <w:rFonts w:hint="eastAsia"/>
        </w:rPr>
        <w:t>　　表 10 拥有1-2类新生物制药的上市药品和厂家</w:t>
      </w:r>
      <w:r>
        <w:rPr>
          <w:rFonts w:hint="eastAsia"/>
        </w:rPr>
        <w:br/>
      </w:r>
      <w:r>
        <w:rPr>
          <w:rFonts w:hint="eastAsia"/>
        </w:rPr>
        <w:t>　　表 11 现处于独家新药生产上市的品种和厂家</w:t>
      </w:r>
      <w:r>
        <w:rPr>
          <w:rFonts w:hint="eastAsia"/>
        </w:rPr>
        <w:br/>
      </w:r>
      <w:r>
        <w:rPr>
          <w:rFonts w:hint="eastAsia"/>
        </w:rPr>
        <w:t>　　表 12 国产上市的抗肿瘤类生物制药品种和厂家</w:t>
      </w:r>
      <w:r>
        <w:rPr>
          <w:rFonts w:hint="eastAsia"/>
        </w:rPr>
        <w:br/>
      </w:r>
      <w:r>
        <w:rPr>
          <w:rFonts w:hint="eastAsia"/>
        </w:rPr>
        <w:t>　　表 13 其它典型生物制药类上市药品和生产厂家</w:t>
      </w:r>
      <w:r>
        <w:rPr>
          <w:rFonts w:hint="eastAsia"/>
        </w:rPr>
        <w:br/>
      </w:r>
      <w:r>
        <w:rPr>
          <w:rFonts w:hint="eastAsia"/>
        </w:rPr>
        <w:t>　　表 14 现已获批准文号上市的1类新药</w:t>
      </w:r>
      <w:r>
        <w:rPr>
          <w:rFonts w:hint="eastAsia"/>
        </w:rPr>
        <w:br/>
      </w:r>
      <w:r>
        <w:rPr>
          <w:rFonts w:hint="eastAsia"/>
        </w:rPr>
        <w:t>　　表 15 已获新药临床证书审评的1类新药</w:t>
      </w:r>
      <w:r>
        <w:rPr>
          <w:rFonts w:hint="eastAsia"/>
        </w:rPr>
        <w:br/>
      </w:r>
      <w:r>
        <w:rPr>
          <w:rFonts w:hint="eastAsia"/>
        </w:rPr>
        <w:t>　　表 16 现处于在审评状态的1类临床新生物药</w:t>
      </w:r>
      <w:r>
        <w:rPr>
          <w:rFonts w:hint="eastAsia"/>
        </w:rPr>
        <w:br/>
      </w:r>
      <w:r>
        <w:rPr>
          <w:rFonts w:hint="eastAsia"/>
        </w:rPr>
        <w:t>　　表 17 现处于在审评状态的2类临床新生物药</w:t>
      </w:r>
      <w:r>
        <w:rPr>
          <w:rFonts w:hint="eastAsia"/>
        </w:rPr>
        <w:br/>
      </w:r>
      <w:r>
        <w:rPr>
          <w:rFonts w:hint="eastAsia"/>
        </w:rPr>
        <w:t>　　表 18 我国批准上市的治疗性单抗药物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8312646b14a9a" w:history="1">
        <w:r>
          <w:rPr>
            <w:rStyle w:val="Hyperlink"/>
          </w:rPr>
          <w:t>治疗用生物制药产业调查报告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d8312646b14a9a" w:history="1">
        <w:r>
          <w:rPr>
            <w:rStyle w:val="Hyperlink"/>
          </w:rPr>
          <w:t>https://www.20087.com/2011-07/R_zhiliaoyongshengwuzhiyaochanyediaoch.html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1dd7b54e64743" w:history="1">
      <w:r>
        <w:rPr>
          <w:rStyle w:val="Hyperlink"/>
        </w:rPr>
        <w:t>治疗用生物制药产业调查报告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zhiliaoyongshengwuzhiyaochanyediaoch.html" TargetMode="External" Id="R0cd8312646b1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zhiliaoyongshengwuzhiyaochanyediaoch.html" TargetMode="External" Id="R0ea1dd7b54e6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2011-07-22T07:22:00Z</dcterms:created>
  <dcterms:modified xsi:type="dcterms:W3CDTF">2011-07-22T08:22:00Z</dcterms:modified>
  <dc:subject>治疗用生物制药产业调查报告</dc:subject>
  <dc:title>治疗用生物制药产业调查报告</dc:title>
  <cp:keywords>治疗用生物制药产业调查报告</cp:keywords>
  <dc:description>治疗用生物制药产业调查报告</dc:description>
</cp:coreProperties>
</file>