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fa1df5f454bc8" w:history="1">
              <w:r>
                <w:rPr>
                  <w:rStyle w:val="Hyperlink"/>
                </w:rPr>
                <w:t>2011年中国原药市场深度调研分析及行业风投战略研究分析报告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fa1df5f454bc8" w:history="1">
              <w:r>
                <w:rPr>
                  <w:rStyle w:val="Hyperlink"/>
                </w:rPr>
                <w:t>2011年中国原药市场深度调研分析及行业风投战略研究分析报告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fa1df5f454bc8" w:history="1">
                <w:r>
                  <w:rPr>
                    <w:rStyle w:val="Hyperlink"/>
                  </w:rPr>
                  <w:t>https://www.20087.com/2011-07/R_2011yuanyaochanpingongxushichangshen.html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药产品是指用于生产农药的原料药，广泛应用于农业生产和植物保护领域。近年来，随着全球农业的发展和病虫害防治需求的增加，原药产品的市场需求持续增长。原药产品的种类和性能不断提升，包括杀虫剂原药、杀菌剂原药和除草剂原药等。同时，原药产品的生产工艺也在不断优化，提高了产品的产量和质量。</w:t>
      </w:r>
      <w:r>
        <w:rPr>
          <w:rFonts w:hint="eastAsia"/>
        </w:rPr>
        <w:br/>
      </w:r>
      <w:r>
        <w:rPr>
          <w:rFonts w:hint="eastAsia"/>
        </w:rPr>
        <w:t>　　未来，原药产品的市场需求预计将保持稳定。市场调研网认为，随着全球农业的进一步发展和环保法规的严格实施，原药产品在高效、低毒和环保型农药中的应用将进一步增加。此外，原药产品在生物农药和新型农药领域的应用也将逐步增加。生产技术的进步将进一步推动原药产品的绿色化生产和高效利用，降低其对环境的影响。原药产品在农业生产和植物保护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二、原药行业相关政策分析</w:t>
      </w:r>
      <w:r>
        <w:rPr>
          <w:rFonts w:hint="eastAsia"/>
        </w:rPr>
        <w:br/>
      </w:r>
      <w:r>
        <w:rPr>
          <w:rFonts w:hint="eastAsia"/>
        </w:rPr>
        <w:t>　　第五节 原药行业发展的"波特五力模型"分析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中国原药市场规模分析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2007-2011年1-6月中国原药市场规模分析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2010年我国原药区域结构分析</w:t>
      </w:r>
      <w:r>
        <w:rPr>
          <w:rFonts w:hint="eastAsia"/>
        </w:rPr>
        <w:br/>
      </w:r>
      <w:r>
        <w:rPr>
          <w:rFonts w:hint="eastAsia"/>
        </w:rPr>
        <w:t>　　第三节 中国原药区域市场规模分析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中国原药国内市场综述</w:t>
      </w:r>
      <w:r>
        <w:rPr>
          <w:rFonts w:hint="eastAsia"/>
        </w:rPr>
        <w:br/>
      </w:r>
      <w:r>
        <w:rPr>
          <w:rFonts w:hint="eastAsia"/>
        </w:rPr>
        <w:t>　　第二节 中国原药产品产量分析及预测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一、原药产业总体产能规模</w:t>
      </w:r>
      <w:r>
        <w:rPr>
          <w:rFonts w:hint="eastAsia"/>
        </w:rPr>
        <w:br/>
      </w:r>
      <w:r>
        <w:rPr>
          <w:rFonts w:hint="eastAsia"/>
        </w:rPr>
        <w:t>　　　　二、原药生产区域分布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2011-2016年中国原药供需平衡预测（回归预测模型）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中国原药价格趋势分析</w:t>
      </w:r>
      <w:r>
        <w:rPr>
          <w:rFonts w:hint="eastAsia"/>
        </w:rPr>
        <w:br/>
      </w:r>
      <w:r>
        <w:rPr>
          <w:rFonts w:hint="eastAsia"/>
        </w:rPr>
        <w:t>　　　　二、中国原药当前市场价格及分析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三、影响原药价格因素分析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四、2011-2016年中国原药价格走势预测（回归预测模型）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2007-2011年1-6月中国原药行业进出口量分析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一、2007-2011年1-6月中国原药行业进口分析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二、2007-2011年1-6月中国原药行业出口分析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2011-2016年中国原药行业进出口市场预测分析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一、2011-2016年中国原药行业进口预测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二、2011-2016年中国原药行业出口预测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全国原药行业财务状况分析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2009-2010年原药行业规模分析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一、2009-2010年原药行业总资产对比分析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二、2009-2010年原药行业企业单位数对比分析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三、2009-2010年原药行业从业人员平均人数对比分析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2009-2010年原药行业经济效益分析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一、2009-2010年原药行业产值利税率对比分析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二、2009-2010年原药行业资金利润率对比分析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三、2009-2010年原药行业成本费用利润率对比分析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2009-2010年原药行业效率分析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一、2009-2010年原药行业资产负债率对比分析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二、2009-2010年原药行业流动资产周转次数对比分析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2009-2010年原药行业结构分析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一、2009-2010年原药行业地区结构分析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二、2009-2010年原药行业所有制结构分析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三、2009-2010年原药行业不同规模企业结构分析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2009-2010年原药行业不同规模企业财务状况分析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一、2009-2010年原药行业不同规模企业人均指标分析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二、2009-2010年原药行业不同规模企业盈利能力分析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三、2009-2010年原药行业不同规模企业营运能力分析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三、2009-2010年原药行业不同规模企业偿债能力分析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国内外原药重点企业分析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中国原药行业发展预测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2011-2016年我国原药行业产量预测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2011-2016年我国原药行业消费量预测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2011-2016年我国原药行业产值预测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2011-2016年我国原药行业销售收入预测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原药行业投资价值分析</w:t>
      </w:r>
      <w:r>
        <w:rPr>
          <w:rFonts w:hint="eastAsia"/>
        </w:rPr>
        <w:br/>
      </w:r>
      <w:r>
        <w:rPr>
          <w:rFonts w:hint="eastAsia"/>
        </w:rPr>
        <w:t>　　　　一、原药行业发展前景分析</w:t>
      </w:r>
      <w:r>
        <w:rPr>
          <w:rFonts w:hint="eastAsia"/>
        </w:rPr>
        <w:br/>
      </w:r>
      <w:r>
        <w:rPr>
          <w:rFonts w:hint="eastAsia"/>
        </w:rPr>
        <w:t>　　　　二、原药行业盈利能力预测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原药行业投资策略分析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业内专家对中国原药行业总结及企业重点客户管理建议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原药行业企业问题总结</w:t>
      </w:r>
      <w:r>
        <w:rPr>
          <w:rFonts w:hint="eastAsia"/>
        </w:rPr>
        <w:br/>
      </w:r>
      <w:r>
        <w:rPr>
          <w:rFonts w:hint="eastAsia"/>
        </w:rPr>
        <w:t>　　第二节 原药企业应对策略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原药市场的重点客户战略实施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中-智-林-：原药项目投资建议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2009-2010年我国原药行业职工学历结构图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2009-2010年我国原药行业管理人员学历结构图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2007-2011年1-6月中国原药市场规模变化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2007-2011年1-6月中国原药市场规模变化图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2009-2010年中国原药市场销售收入区域分布图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2007-2011年1-6月东北地区原药市场规模变化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2007-2011年1-6月东北地区原药市场规模变化图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2007-2011年1-6月华北地区原药市场规模变化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2007-2011年1-6月华北地区原药市场规模变化图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2007-2011年1-6月华东地区原药市场规模变化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2007-2011年1-6月华东地区原药市场规模变化图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2007-2011年1-6月华中地区原药市场规模变化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2007-2011年1-6月华中地区原药市场规模变化图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2007-2011年1-6月华南地区原药市场规模变化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2007-2011年1-6月华南地区原药市场规模变化图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2007-2011年1-6月西部地区原药市场规模变化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2007-2011年1-6月西部地区原药市场规模变化图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2011-2016年中国原药市场规模变化表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2011-2016年中国原药市场规模变化图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2007-2011年1-6月我国原药产量比较分析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2007-2011年1-6月我国原药产量及增长率变化图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2007-2011年1-6月我国原药消费量比较分析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2007-2011年1-6月我国原药消费量及增长率变化图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2009-2010年原药消费区域分布比率图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2009-2010年消费者对原药产品的品牌满意度调查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中国原药消费者对其价格的敏感度分析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2007-2011年1-6月我国原药进口量比较分析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2007-2011年1-6月我国原药进口量及增长率变化图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2007-2011年1-6月我国原药出口量比较分析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2007-2011年1-6月我国原药出口量及增长率变化图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2011-2016年我国原药进口量预测表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2011-2016年中国原药进口量预测图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2011-2016年我国原药出口量预测表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2011-2016年中国原药出口量预测图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2009-2010年我国原药市场集中度分析</w:t>
      </w:r>
      <w:r>
        <w:rPr>
          <w:rFonts w:hint="eastAsia"/>
        </w:rPr>
        <w:br/>
      </w:r>
      <w:r>
        <w:rPr>
          <w:rFonts w:hint="eastAsia"/>
        </w:rPr>
        <w:t>　　图表 2009-2010年原药行业领导企业的市场占有率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2011-2016年我国原药产值预测表</w:t>
      </w:r>
      <w:r>
        <w:rPr>
          <w:rFonts w:hint="eastAsia"/>
        </w:rPr>
        <w:br/>
      </w:r>
      <w:r>
        <w:rPr>
          <w:rFonts w:hint="eastAsia"/>
        </w:rPr>
        <w:t>　　图表 2011-2016年我国原药产值预测图</w:t>
      </w:r>
      <w:r>
        <w:rPr>
          <w:rFonts w:hint="eastAsia"/>
        </w:rPr>
        <w:br/>
      </w:r>
      <w:r>
        <w:rPr>
          <w:rFonts w:hint="eastAsia"/>
        </w:rPr>
        <w:t>　　图表 2011-2016年我国原药销售收入预测表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2011-2016年我国原药销售收入预测图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2011-2016年我国原药总资产预测表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2011-2016年我国原药总资产预测图</w:t>
      </w:r>
      <w:r>
        <w:rPr>
          <w:rFonts w:hint="eastAsia"/>
        </w:rPr>
        <w:br/>
      </w:r>
      <w:r>
        <w:rPr>
          <w:rFonts w:hint="eastAsia"/>
        </w:rPr>
        <w:t>　　图表 我国原药行业SWOT分析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2009-2010年我国原药行业盈利能力情况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2009-2010年我国原药行业偿债能力情况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2009-2010年我国原药行业发展能力情况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fa1df5f454bc8" w:history="1">
        <w:r>
          <w:rPr>
            <w:rStyle w:val="Hyperlink"/>
          </w:rPr>
          <w:t>2011年中国原药市场深度调研分析及行业风投战略研究分析报告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fa1df5f454bc8" w:history="1">
        <w:r>
          <w:rPr>
            <w:rStyle w:val="Hyperlink"/>
          </w:rPr>
          <w:t>https://www.20087.com/2011-07/R_2011yuanyaochanpingongxushichangshen.html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热点：原药和仿制药的效果一样吗、原药对身体有什么好处、原药监局郑晓余、原药退出中国市场了吗、原研药和仿制药有什么区别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51625910c48ba" w:history="1">
      <w:r>
        <w:rPr>
          <w:rStyle w:val="Hyperlink"/>
        </w:rPr>
        <w:t>2011年中国原药市场深度调研分析及行业风投战略研究分析报告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uanyaochanpingongxushichangshen.html" TargetMode="External" Id="R1a2fa1df5f45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uanyaochanpingongxushichangshen.html" TargetMode="External" Id="R0ce51625910c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2011-07-17T04:23:03Z</dcterms:created>
  <dcterms:modified xsi:type="dcterms:W3CDTF">2011-07-17T05:23:03Z</dcterms:modified>
  <dc:subject>2011年中国原药市场深度调研分析及行业风投战略研究分析报告</dc:subject>
  <dc:title>2011年中国原药市场深度调研分析及行业风投战略研究分析报告</dc:title>
  <cp:keywords>2011年中国原药市场深度调研分析及行业风投战略研究分析报告</cp:keywords>
  <dc:description>2011年中国原药市场深度调研分析及行业风投战略研究分析报告</dc:description>
</cp:coreProperties>
</file>