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586045924976" w:history="1">
              <w:r>
                <w:rPr>
                  <w:rStyle w:val="Hyperlink"/>
                </w:rPr>
                <w:t>2011-2015年中国乳铁蛋白（红蛋白）市场调查分析报告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586045924976" w:history="1">
              <w:r>
                <w:rPr>
                  <w:rStyle w:val="Hyperlink"/>
                </w:rPr>
                <w:t>2011-2015年中国乳铁蛋白（红蛋白）市场调查分析报告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3586045924976" w:history="1">
                <w:r>
                  <w:rPr>
                    <w:rStyle w:val="Hyperlink"/>
                  </w:rPr>
                  <w:t>https://www.20087.com/2011-07/R_2011_2015rutiedanbaihongdanbaishicha960.html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铁蛋白（LF）是一种天然的铁结合蛋白，乳铁蛋白活性多肽（Lfcin）是从LF上被胃蛋白酶水解下来的25个氨基酸残基的小肽。乳铁蛋白存在于人奶及大多数哺乳动物的奶中（马、牛、山羊、猪、兔、小鼠等），也存在于唾液、精液、泪液、气管、鼻腔分泌物、胰液以及其它的身体分泌物中。乳来源不同，乳铁蛋白的含量差异较大。人奶初乳中的乳铁蛋白浓度最高6～8mg/ml，常乳2～4mg/ml；牛的初乳1～5mg/ml，常乳 0.02～0.35mg/ml；狗、大鼠奶中则基本不含乳铁蛋白。但开发乳铁蛋白遇到的最大问题是：制造成本太高，大量制造较困难，难以实现商品化。然而随着一些生物高新技术（如：亲和色谱分离，膜技术，基因工程技术等）得到广泛的应用，完全有可能降低它的成本，使之商品化。目前关于乳铁蛋白的许多研究正在进行中，乳铁蛋白的活性多肽也逐渐引起人们的关注。</w:t>
      </w:r>
      <w:r>
        <w:rPr>
          <w:rFonts w:hint="eastAsia"/>
        </w:rPr>
        <w:br/>
      </w:r>
      <w:r>
        <w:rPr>
          <w:rFonts w:hint="eastAsia"/>
        </w:rPr>
        <w:t>　　由于牛奶中的乳铁蛋白和其水解产物乳铁素具有多种活性功能，引起了国内外的科学家对其关注，并进行乳铁蛋白和乳铁素在体外和体内的各种生物活性功能研究，同时进行大量的临床应用研究和在食品中应用的研究。另外通过各种手段对乳铁蛋白和乳铁素生产和纯化方法进行了研究。根据目前研究表明，利用现代的分离技术乳铁蛋白的纯度可达到97%，而乳铁素的纯度可达到99%。目前，乳铁蛋白分离与纯化在国外已经实现了工业化规模的生产，全世界的年产量大约20-30吨，而我国对乳铁蛋白的生产还处在研究阶段，未能实现工业化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2010年全球乳铁蛋白市场运行分析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一、全球乳铁蛋白生产情况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三、全球的乳铁价格情况</w:t>
      </w:r>
      <w:r>
        <w:rPr>
          <w:rFonts w:hint="eastAsia"/>
        </w:rPr>
        <w:br/>
      </w:r>
      <w:r>
        <w:rPr>
          <w:rFonts w:hint="eastAsia"/>
        </w:rPr>
        <w:t>　　第三节 2010年全球乳铁蛋白部分国家运行分析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2010年中国乳铁蛋白产业社会环境分析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2010年中国乳铁蛋白运行态势分析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2010年中国乳铁蛋白发展存在问题分析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2010年中国乳铁蛋白市场运行态势分析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2010年中国乳铁蛋白的分离工艺研究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2005-2011年中国乳铁蛋白制造行业主要数据监测分析（1440）</w:t>
      </w:r>
      <w:r>
        <w:rPr>
          <w:rFonts w:hint="eastAsia"/>
        </w:rPr>
        <w:br/>
      </w:r>
      <w:r>
        <w:rPr>
          <w:rFonts w:hint="eastAsia"/>
        </w:rPr>
        <w:t>　　第一节 2005-2011年3月中国乳铁蛋白制造所属行业规模分析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2005-2011年3月中国乳铁蛋白制造所属行业应收账款分析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2005-2011年3月中国乳铁蛋白制造所属行业产值分析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2005-2011年3月中国乳铁蛋白制造所属行业成本费用分析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2005-2011年3月中国乳铁蛋白制造所属行业盈利能力分析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2009年中国乳铁蛋白进口数据分析</w:t>
      </w:r>
      <w:r>
        <w:rPr>
          <w:rFonts w:hint="eastAsia"/>
        </w:rPr>
        <w:br/>
      </w:r>
      <w:r>
        <w:rPr>
          <w:rFonts w:hint="eastAsia"/>
        </w:rPr>
        <w:t>　　第二节 2009年中国乳铁蛋白出口数据分析</w:t>
      </w:r>
      <w:r>
        <w:rPr>
          <w:rFonts w:hint="eastAsia"/>
        </w:rPr>
        <w:br/>
      </w:r>
      <w:r>
        <w:rPr>
          <w:rFonts w:hint="eastAsia"/>
        </w:rPr>
        <w:t>　　第三节 2009年中国乳铁蛋白进出口平均单价分析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2009年中国乳铁蛋白进出口国家及地区分析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2010年中国乳铁蛋白产业集中度分析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2010年中国食品添加剂市场分析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五、食品添加剂竞争</w:t>
      </w:r>
      <w:r>
        <w:rPr>
          <w:rFonts w:hint="eastAsia"/>
        </w:rPr>
        <w:br/>
      </w:r>
      <w:r>
        <w:rPr>
          <w:rFonts w:hint="eastAsia"/>
        </w:rPr>
        <w:t>　　第三节 2010年中国主要地区食品添加剂发展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2010年中国食品添加剂行业存在的问题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一、食品及饲料添加剂制造行业趋势预测分析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2011-2015年中国乳铁蛋白行业投资前景预测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2010年中国乳铁蛋白行业投资环境分析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2011-2015年中国乳铁蛋白行业投资机会分析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一、乳铁蛋白投资潜力分析</w:t>
      </w:r>
      <w:r>
        <w:rPr>
          <w:rFonts w:hint="eastAsia"/>
        </w:rPr>
        <w:br/>
      </w:r>
      <w:r>
        <w:rPr>
          <w:rFonts w:hint="eastAsia"/>
        </w:rPr>
        <w:t>　　　　二、乳铁蛋白投资吸引力分析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2011-2015年中国乳铁蛋白行业投资风险分析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美元指数及美国基准利率变化图（2007.01.01-2010.12.24）</w:t>
      </w:r>
      <w:r>
        <w:rPr>
          <w:rFonts w:hint="eastAsia"/>
        </w:rPr>
        <w:br/>
      </w:r>
      <w:r>
        <w:rPr>
          <w:rFonts w:hint="eastAsia"/>
        </w:rPr>
        <w:t>　　图表 2 美国经常项目/GDP变化图（2005.1-2010.10）</w:t>
      </w:r>
      <w:r>
        <w:rPr>
          <w:rFonts w:hint="eastAsia"/>
        </w:rPr>
        <w:br/>
      </w:r>
      <w:r>
        <w:rPr>
          <w:rFonts w:hint="eastAsia"/>
        </w:rPr>
        <w:t>　　图表 3 美国个人储蓄/可支配收入变化图（2005.1-2010.10）</w:t>
      </w:r>
      <w:r>
        <w:rPr>
          <w:rFonts w:hint="eastAsia"/>
        </w:rPr>
        <w:br/>
      </w:r>
      <w:r>
        <w:rPr>
          <w:rFonts w:hint="eastAsia"/>
        </w:rPr>
        <w:t>　　图表 4 欧洲五国五年期CDS变化图（2010.1.1-2010.12.24）</w:t>
      </w:r>
      <w:r>
        <w:rPr>
          <w:rFonts w:hint="eastAsia"/>
        </w:rPr>
        <w:br/>
      </w:r>
      <w:r>
        <w:rPr>
          <w:rFonts w:hint="eastAsia"/>
        </w:rPr>
        <w:t>　　图表 5 欧洲五国政府外债及银行外债占比变化表（2010）</w:t>
      </w:r>
      <w:r>
        <w:rPr>
          <w:rFonts w:hint="eastAsia"/>
        </w:rPr>
        <w:br/>
      </w:r>
      <w:r>
        <w:rPr>
          <w:rFonts w:hint="eastAsia"/>
        </w:rPr>
        <w:t>　　图表 6 欧元区工业产值变化图（2007.1-2010.9）</w:t>
      </w:r>
      <w:r>
        <w:rPr>
          <w:rFonts w:hint="eastAsia"/>
        </w:rPr>
        <w:br/>
      </w:r>
      <w:r>
        <w:rPr>
          <w:rFonts w:hint="eastAsia"/>
        </w:rPr>
        <w:t>　　图表 7 欧洲五国工业景气指数变化图（2003.1 -2010.10）</w:t>
      </w:r>
      <w:r>
        <w:rPr>
          <w:rFonts w:hint="eastAsia"/>
        </w:rPr>
        <w:br/>
      </w:r>
      <w:r>
        <w:rPr>
          <w:rFonts w:hint="eastAsia"/>
        </w:rPr>
        <w:t>　　图表 8 《食品添加剂使用标准》撤销的14种食品添加剂</w:t>
      </w:r>
      <w:r>
        <w:rPr>
          <w:rFonts w:hint="eastAsia"/>
        </w:rPr>
        <w:br/>
      </w:r>
      <w:r>
        <w:rPr>
          <w:rFonts w:hint="eastAsia"/>
        </w:rPr>
        <w:t>　　图表 9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10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11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12 2006-2010年中国居民消费价格跌涨幅度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13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18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19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29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30 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图表 31 2005-2011年3月中国乳铁蛋白制造所属行业企业数量统计表</w:t>
      </w:r>
      <w:r>
        <w:rPr>
          <w:rFonts w:hint="eastAsia"/>
        </w:rPr>
        <w:br/>
      </w:r>
      <w:r>
        <w:rPr>
          <w:rFonts w:hint="eastAsia"/>
        </w:rPr>
        <w:t>　　图表 32 2005-2011年3月中国乳铁蛋白制造所属行业从业人数统计表</w:t>
      </w:r>
      <w:r>
        <w:rPr>
          <w:rFonts w:hint="eastAsia"/>
        </w:rPr>
        <w:br/>
      </w:r>
      <w:r>
        <w:rPr>
          <w:rFonts w:hint="eastAsia"/>
        </w:rPr>
        <w:t>　　图表 33 2005-2011年3月中国乳铁蛋白制造所属行业资产规模统计表</w:t>
      </w:r>
      <w:r>
        <w:rPr>
          <w:rFonts w:hint="eastAsia"/>
        </w:rPr>
        <w:br/>
      </w:r>
      <w:r>
        <w:rPr>
          <w:rFonts w:hint="eastAsia"/>
        </w:rPr>
        <w:t>　　图表 34 2005-2011年3月中国乳铁蛋白制造所属行业销售规模统计表</w:t>
      </w:r>
      <w:r>
        <w:rPr>
          <w:rFonts w:hint="eastAsia"/>
        </w:rPr>
        <w:br/>
      </w:r>
      <w:r>
        <w:rPr>
          <w:rFonts w:hint="eastAsia"/>
        </w:rPr>
        <w:t>　　图表 37 2005-2011年3月中国乳铁蛋白制造所属行业工业总产值统计表</w:t>
      </w:r>
      <w:r>
        <w:rPr>
          <w:rFonts w:hint="eastAsia"/>
        </w:rPr>
        <w:br/>
      </w:r>
      <w:r>
        <w:rPr>
          <w:rFonts w:hint="eastAsia"/>
        </w:rPr>
        <w:t>　　图表 39 2005-2011年3月中国乳铁蛋白制造所属行业费用统计表</w:t>
      </w:r>
      <w:r>
        <w:rPr>
          <w:rFonts w:hint="eastAsia"/>
        </w:rPr>
        <w:br/>
      </w:r>
      <w:r>
        <w:rPr>
          <w:rFonts w:hint="eastAsia"/>
        </w:rPr>
        <w:t>　　图表 40 2005-2011年3月中国乳铁蛋白制造所属行业主要盈利指标统计表</w:t>
      </w:r>
      <w:r>
        <w:rPr>
          <w:rFonts w:hint="eastAsia"/>
        </w:rPr>
        <w:br/>
      </w:r>
      <w:r>
        <w:rPr>
          <w:rFonts w:hint="eastAsia"/>
        </w:rPr>
        <w:t>　　图表 41 2005-2011年3月中国乳铁蛋白制造所属行业盈利能力指标统计表</w:t>
      </w:r>
      <w:r>
        <w:rPr>
          <w:rFonts w:hint="eastAsia"/>
        </w:rPr>
        <w:br/>
      </w:r>
      <w:r>
        <w:rPr>
          <w:rFonts w:hint="eastAsia"/>
        </w:rPr>
        <w:t>　　图表 42 2009年中国乳铁蛋白进口量及金额统计</w:t>
      </w:r>
      <w:r>
        <w:rPr>
          <w:rFonts w:hint="eastAsia"/>
        </w:rPr>
        <w:br/>
      </w:r>
      <w:r>
        <w:rPr>
          <w:rFonts w:hint="eastAsia"/>
        </w:rPr>
        <w:t>　　图表 43 2009年中国乳铁蛋白出口量及金额统计</w:t>
      </w:r>
      <w:r>
        <w:rPr>
          <w:rFonts w:hint="eastAsia"/>
        </w:rPr>
        <w:br/>
      </w:r>
      <w:r>
        <w:rPr>
          <w:rFonts w:hint="eastAsia"/>
        </w:rPr>
        <w:t>　　图表 44 2009年中国乳铁蛋白进出口单价对比</w:t>
      </w:r>
      <w:r>
        <w:rPr>
          <w:rFonts w:hint="eastAsia"/>
        </w:rPr>
        <w:br/>
      </w:r>
      <w:r>
        <w:rPr>
          <w:rFonts w:hint="eastAsia"/>
        </w:rPr>
        <w:t>　　图表 45 2009年中国乳铁蛋白进口国家及地区统计</w:t>
      </w:r>
      <w:r>
        <w:rPr>
          <w:rFonts w:hint="eastAsia"/>
        </w:rPr>
        <w:br/>
      </w:r>
      <w:r>
        <w:rPr>
          <w:rFonts w:hint="eastAsia"/>
        </w:rPr>
        <w:t>　　图表 46 2009年中国乳铁蛋白出口国家及地区统计</w:t>
      </w:r>
      <w:r>
        <w:rPr>
          <w:rFonts w:hint="eastAsia"/>
        </w:rPr>
        <w:br/>
      </w:r>
      <w:r>
        <w:rPr>
          <w:rFonts w:hint="eastAsia"/>
        </w:rPr>
        <w:t>　　图表 47 2003-2011年第一季度江苏四环生物股份有限公司主要财务指标表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49 2003-2010年江苏四环生物股份有限公司经营能力指标表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57 上海统园食品技术有限公司概况</w:t>
      </w:r>
      <w:r>
        <w:rPr>
          <w:rFonts w:hint="eastAsia"/>
        </w:rPr>
        <w:br/>
      </w:r>
      <w:r>
        <w:rPr>
          <w:rFonts w:hint="eastAsia"/>
        </w:rPr>
        <w:t>　　图表 66 江苏科俐文生物工程有限公司概况</w:t>
      </w:r>
      <w:r>
        <w:rPr>
          <w:rFonts w:hint="eastAsia"/>
        </w:rPr>
        <w:br/>
      </w:r>
      <w:r>
        <w:rPr>
          <w:rFonts w:hint="eastAsia"/>
        </w:rPr>
        <w:t>　　图表 70 2008-2009年江苏科俐文生物工程有限公司盈利比率（能力）指标表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71 2008-2009年江苏科俐文生物工程有限公司偿债能力指标表</w:t>
      </w:r>
      <w:r>
        <w:rPr>
          <w:rFonts w:hint="eastAsia"/>
        </w:rPr>
        <w:br/>
      </w:r>
      <w:r>
        <w:rPr>
          <w:rFonts w:hint="eastAsia"/>
        </w:rPr>
        <w:t>　　图表 72 2008-2009年江苏科俐文生物工程有限公司偿债比率指标表</w:t>
      </w:r>
      <w:r>
        <w:rPr>
          <w:rFonts w:hint="eastAsia"/>
        </w:rPr>
        <w:br/>
      </w:r>
      <w:r>
        <w:rPr>
          <w:rFonts w:hint="eastAsia"/>
        </w:rPr>
        <w:t>　　图表 73 2008-2009年江苏科俐文生物工程有限公司主营收入及各项成本指标表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74 2008-2009年江苏科俐文生物工程有限公司成长性指标</w:t>
      </w:r>
      <w:r>
        <w:rPr>
          <w:rFonts w:hint="eastAsia"/>
        </w:rPr>
        <w:br/>
      </w:r>
      <w:r>
        <w:rPr>
          <w:rFonts w:hint="eastAsia"/>
        </w:rPr>
        <w:t>　　图表 75 安达市伊康生物工程有限责任公司概况</w:t>
      </w:r>
      <w:r>
        <w:rPr>
          <w:rFonts w:hint="eastAsia"/>
        </w:rPr>
        <w:br/>
      </w:r>
      <w:r>
        <w:rPr>
          <w:rFonts w:hint="eastAsia"/>
        </w:rPr>
        <w:t>　　图表 77 2008-2009年 安达市伊康生物工程有限责任公司工业总产值及存货产成品指标表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79 2008-2009年安达市伊康生物工程有限责任公司盈利比率（能力）指标表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86 中国M1和M2同比变化图（2007.1.1-2010.10）</w:t>
      </w:r>
      <w:r>
        <w:rPr>
          <w:rFonts w:hint="eastAsia"/>
        </w:rPr>
        <w:br/>
      </w:r>
      <w:r>
        <w:rPr>
          <w:rFonts w:hint="eastAsia"/>
        </w:rPr>
        <w:t>　　图表 87 中国新增贷款量变化图（2007.1.1-2010.10）</w:t>
      </w:r>
      <w:r>
        <w:rPr>
          <w:rFonts w:hint="eastAsia"/>
        </w:rPr>
        <w:br/>
      </w:r>
      <w:r>
        <w:rPr>
          <w:rFonts w:hint="eastAsia"/>
        </w:rPr>
        <w:t>　　图表 88 2008年经济适用房完成情况变化图（2008）</w:t>
      </w:r>
      <w:r>
        <w:rPr>
          <w:rFonts w:hint="eastAsia"/>
        </w:rPr>
        <w:br/>
      </w:r>
      <w:r>
        <w:rPr>
          <w:rFonts w:hint="eastAsia"/>
        </w:rPr>
        <w:t>　　图表 89 2009年经济适用房完成情况变化图（2009）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586045924976" w:history="1">
        <w:r>
          <w:rPr>
            <w:rStyle w:val="Hyperlink"/>
          </w:rPr>
          <w:t>2011-2015年中国乳铁蛋白（红蛋白）市场调查分析报告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3586045924976" w:history="1">
        <w:r>
          <w:rPr>
            <w:rStyle w:val="Hyperlink"/>
          </w:rPr>
          <w:t>https://www.20087.com/2011-07/R_2011_2015rutiedanbaihongdanbaishicha960.html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49b92704e4f77" w:history="1">
      <w:r>
        <w:rPr>
          <w:rStyle w:val="Hyperlink"/>
        </w:rPr>
        <w:t>2011-2015年中国乳铁蛋白（红蛋白）市场调查分析报告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utiedanbaihongdanbaishicha960.html" TargetMode="External" Id="R48d358604592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utiedanbaihongdanbaishicha960.html" TargetMode="External" Id="Rc4449b92704e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2011-07-17T04:20:00Z</dcterms:created>
  <dcterms:modified xsi:type="dcterms:W3CDTF">2011-07-17T05:20:00Z</dcterms:modified>
  <dc:subject>2011-2015年中国乳铁蛋白（红蛋白）市场调查分析报告</dc:subject>
  <dc:title>2011-2015年中国乳铁蛋白（红蛋白）市场调查分析报告</dc:title>
  <cp:keywords>2011-2015年中国乳铁蛋白（红蛋白）市场调查分析报告</cp:keywords>
  <dc:description>2011-2015年中国乳铁蛋白（红蛋白）市场调查分析报告</dc:description>
</cp:coreProperties>
</file>