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0a7254cb74d91" w:history="1">
              <w:r>
                <w:rPr>
                  <w:rStyle w:val="Hyperlink"/>
                </w:rPr>
                <w:t>2011-2015年中国医药市场深度研究及投资策略指导报告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0a7254cb74d91" w:history="1">
              <w:r>
                <w:rPr>
                  <w:rStyle w:val="Hyperlink"/>
                </w:rPr>
                <w:t>2011-2015年中国医药市场深度研究及投资策略指导报告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0a7254cb74d91" w:history="1">
                <w:r>
                  <w:rPr>
                    <w:rStyle w:val="Hyperlink"/>
                  </w:rPr>
                  <w:t>https://www.20087.com/DiaoYan/2011-07/yiyaoshichangshenduyanjiujitouzicelu.html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关乎公众健康和社会福利的重要领域，近年来在全球人口老龄化加剧、慢性病发病率上升等因素驱动下，保持着稳健的增长势头。尤其是在新冠疫情期间，疫苗和抗病毒药物的研发速度显著加快，展现了医药行业的强大创新能力。与此同时，精准医学、基因治疗等前沿领域的进展为解决未被满足的医疗需求提供了新希望。此外，药品监管政策的不断完善也为行业的健康发展提供了保障。</w:t>
      </w:r>
      <w:r>
        <w:rPr>
          <w:rFonts w:hint="eastAsia"/>
        </w:rPr>
        <w:br/>
      </w:r>
      <w:r>
        <w:rPr>
          <w:rFonts w:hint="eastAsia"/>
        </w:rPr>
        <w:t>　　未来，医药行业将面临一系列机遇与挑战。市场调研网指出，一方面，随着科技的进步，特别是生物技术和数字健康技术的发展，个性化医疗将成为主流趋势。这意味着治疗方案将更加精确地针对个体差异，从而提高疗效并减少副作用。另一方面，如何有效控制研发成本、缩短上市时间以及确保药品的安全性和有效性仍是行业需要解决的问题。此外，全球公共卫生体系的建设和强化，特别是在发展中国家和地区，将为医药企业提供广阔的市场空间。国际合作与知识共享对于加速创新和提升医疗服务水平至关重要。</w:t>
      </w:r>
      <w:r>
        <w:rPr>
          <w:rFonts w:hint="eastAsia"/>
        </w:rPr>
        <w:br/>
      </w:r>
      <w:r>
        <w:rPr>
          <w:rFonts w:hint="eastAsia"/>
        </w:rPr>
        <w:t>　　据市场调研网（中智林）《</w:t>
      </w:r>
      <w:hyperlink r:id="R88b0a7254cb74d91" w:history="1">
        <w:r>
          <w:rPr>
            <w:rStyle w:val="Hyperlink"/>
          </w:rPr>
          <w:t>2011-2015年中国医药市场深度研究及投资策略指导报告</w:t>
        </w:r>
      </w:hyperlink>
      <w:r>
        <w:rPr>
          <w:rFonts w:hint="eastAsia"/>
        </w:rPr>
        <w:t>》，2011年医药行业市场规模达 亿元，预计2015年市场规模将达 亿元，期间年均复合增长率（CAGR）达 %。报告依托多年行业监测数据，结合医药行业现状与未来前景，系统分析了医药市场需求、市场规模、产业链结构、价格机制及细分市场特征。报告对医药市场前景进行了客观评估，预测了医药行业发展趋势，并详细解读了品牌竞争格局、市场集中度及重点企业的运营表现。此外，报告通过SWOT分析识别了医药行业机遇与潜在风险，为投资者和决策者提供了科学、规范的战略建议，助力把握医药行业的投资方向与发展机会。</w:t>
      </w:r>
      <w:r>
        <w:rPr>
          <w:rFonts w:hint="eastAsia"/>
        </w:rPr>
        <w:br/>
      </w:r>
      <w:r>
        <w:rPr>
          <w:rFonts w:hint="eastAsia"/>
        </w:rPr>
        <w:br/>
      </w:r>
      <w:r>
        <w:rPr>
          <w:rFonts w:hint="eastAsia"/>
        </w:rPr>
        <w:t>第一部分 行业发展现状</w:t>
      </w:r>
      <w:r>
        <w:rPr>
          <w:rFonts w:hint="eastAsia"/>
        </w:rPr>
        <w:br/>
      </w:r>
      <w:r>
        <w:rPr>
          <w:rFonts w:hint="eastAsia"/>
        </w:rPr>
        <w:t>第一章 中国医药行业发展概述</w:t>
      </w:r>
      <w:r>
        <w:rPr>
          <w:rFonts w:hint="eastAsia"/>
        </w:rPr>
        <w:br/>
      </w:r>
      <w:r>
        <w:rPr>
          <w:rFonts w:hint="eastAsia"/>
        </w:rPr>
        <w:t>　　第一节 医药行业发展情况</w:t>
      </w:r>
      <w:r>
        <w:rPr>
          <w:rFonts w:hint="eastAsia"/>
        </w:rPr>
        <w:br/>
      </w:r>
      <w:r>
        <w:rPr>
          <w:rFonts w:hint="eastAsia"/>
        </w:rPr>
        <w:t>　　第二节 最近3-5年中国医药行业经济指标分析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中国医药行业的国际比较分析</w:t>
      </w:r>
      <w:r>
        <w:rPr>
          <w:rFonts w:hint="eastAsia"/>
        </w:rPr>
        <w:br/>
      </w:r>
      <w:r>
        <w:rPr>
          <w:rFonts w:hint="eastAsia"/>
        </w:rPr>
        <w:t>　　第一节 中国医药行业竞争力指标分析</w:t>
      </w:r>
      <w:r>
        <w:rPr>
          <w:rFonts w:hint="eastAsia"/>
        </w:rPr>
        <w:br/>
      </w:r>
      <w:r>
        <w:rPr>
          <w:rFonts w:hint="eastAsia"/>
        </w:rPr>
        <w:t>　　第二节 中国医药行业经济指标国际比较分析</w:t>
      </w:r>
      <w:r>
        <w:rPr>
          <w:rFonts w:hint="eastAsia"/>
        </w:rPr>
        <w:br/>
      </w:r>
      <w:r>
        <w:rPr>
          <w:rFonts w:hint="eastAsia"/>
        </w:rPr>
        <w:t>　　第三节 全球医药行业市场需求分析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全球医药行业市场供给分析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一、医药行业需求市场</w:t>
      </w:r>
      <w:r>
        <w:rPr>
          <w:rFonts w:hint="eastAsia"/>
        </w:rPr>
        <w:br/>
      </w:r>
      <w:r>
        <w:rPr>
          <w:rFonts w:hint="eastAsia"/>
        </w:rPr>
        <w:t>　　　　二、医药行业客户结构</w:t>
      </w:r>
      <w:r>
        <w:rPr>
          <w:rFonts w:hint="eastAsia"/>
        </w:rPr>
        <w:br/>
      </w:r>
      <w:r>
        <w:rPr>
          <w:rFonts w:hint="eastAsia"/>
        </w:rPr>
        <w:t>　　　　三、医药行业需求的地区差异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一、医药行业的需求预测</w:t>
      </w:r>
      <w:r>
        <w:rPr>
          <w:rFonts w:hint="eastAsia"/>
        </w:rPr>
        <w:br/>
      </w:r>
      <w:r>
        <w:rPr>
          <w:rFonts w:hint="eastAsia"/>
        </w:rPr>
        <w:t>　　　　二、医药行业的供应预测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医药产业链的分析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医药行业主要市场大区发展状况及竞争力研究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医药行业领域2011-2015年需求量预测</w:t>
      </w:r>
      <w:r>
        <w:rPr>
          <w:rFonts w:hint="eastAsia"/>
        </w:rPr>
        <w:br/>
      </w:r>
      <w:r>
        <w:rPr>
          <w:rFonts w:hint="eastAsia"/>
        </w:rPr>
        <w:t>　　第二节 2011-2015年医药行业领域需求产品（服务）功能预测</w:t>
      </w:r>
      <w:r>
        <w:rPr>
          <w:rFonts w:hint="eastAsia"/>
        </w:rPr>
        <w:br/>
      </w:r>
      <w:r>
        <w:rPr>
          <w:rFonts w:hint="eastAsia"/>
        </w:rPr>
        <w:t>　　第三节 2011-2015年医药行业领域需求产品（服务）市场格局预测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医药市场竞争格局分析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医药行业竞争格局分析</w:t>
      </w:r>
      <w:r>
        <w:rPr>
          <w:rFonts w:hint="eastAsia"/>
        </w:rPr>
        <w:br/>
      </w:r>
      <w:r>
        <w:rPr>
          <w:rFonts w:hint="eastAsia"/>
        </w:rPr>
        <w:t>　　　　一、2011年医药行业竞争分析</w:t>
      </w:r>
      <w:r>
        <w:rPr>
          <w:rFonts w:hint="eastAsia"/>
        </w:rPr>
        <w:br/>
      </w:r>
      <w:r>
        <w:rPr>
          <w:rFonts w:hint="eastAsia"/>
        </w:rPr>
        <w:t>　　　　二、2011年国内外医药竞争分析</w:t>
      </w:r>
      <w:r>
        <w:rPr>
          <w:rFonts w:hint="eastAsia"/>
        </w:rPr>
        <w:br/>
      </w:r>
      <w:r>
        <w:rPr>
          <w:rFonts w:hint="eastAsia"/>
        </w:rPr>
        <w:t>　　　　三、2011年中国医药市场竞争分析</w:t>
      </w:r>
      <w:r>
        <w:rPr>
          <w:rFonts w:hint="eastAsia"/>
        </w:rPr>
        <w:br/>
      </w:r>
      <w:r>
        <w:rPr>
          <w:rFonts w:hint="eastAsia"/>
        </w:rPr>
        <w:t>　　　　四、2011年中国医药市场集中度分析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三、中国医药行业参与国际竞争的战略市场定位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2011年中国医药行业整体运行指标分析</w:t>
      </w:r>
      <w:r>
        <w:rPr>
          <w:rFonts w:hint="eastAsia"/>
        </w:rPr>
        <w:br/>
      </w:r>
      <w:r>
        <w:rPr>
          <w:rFonts w:hint="eastAsia"/>
        </w:rPr>
        <w:t>　　第一节 中国医药行业总体规模分析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中国医药行业产销分析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中国医药行业财务指标总体分析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中国医药行业SWOT分析</w:t>
      </w:r>
      <w:r>
        <w:rPr>
          <w:rFonts w:hint="eastAsia"/>
        </w:rPr>
        <w:br/>
      </w:r>
      <w:r>
        <w:rPr>
          <w:rFonts w:hint="eastAsia"/>
        </w:rPr>
        <w:br/>
      </w:r>
      <w:r>
        <w:rPr>
          <w:rFonts w:hint="eastAsia"/>
        </w:rPr>
        <w:t>第十二章 2011-2015年医药行业投资价值评估分析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0a7254cb74d91" w:history="1">
        <w:r>
          <w:rPr>
            <w:rStyle w:val="Hyperlink"/>
          </w:rPr>
          <w:t>2011-2015年中国医药市场深度研究及投资策略指导报告</w:t>
        </w:r>
      </w:hyperlink>
      <w:r>
        <w:rPr>
          <w:color w:val="C00000"/>
        </w:rPr>
        <w:t>》，报告编号：</w:t>
      </w:r>
      <w:r>
        <w:rPr>
          <w:rFonts w:hint="eastAsia"/>
          <w:color w:val="C00000"/>
        </w:rPr>
        <w:t>1050189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0a7254cb74d91" w:history="1">
        <w:r>
          <w:rPr>
            <w:rStyle w:val="Hyperlink"/>
          </w:rPr>
          <w:t>https://www.20087.com/DiaoYan/2011-07/yiyaoshichangshenduyanjiujitouzicelu.html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00ac9090249b3" w:history="1">
      <w:r>
        <w:rPr>
          <w:rStyle w:val="Hyperlink"/>
        </w:rPr>
        <w:t>2011-2015年中国医药市场深度研究及投资策略指导报告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yiyaoshichangshenduyanjiujitouzicelu.html" TargetMode="External" Id="R88b0a7254cb74d91" /></Relationships>
</file>

<file path=word/_rels/header2.xml.rels>&#65279;<?xml version="1.0" encoding="utf-8"?><Relationships xmlns="http://schemas.openxmlformats.org/package/2006/relationships"><Relationship Type="http://schemas.openxmlformats.org/officeDocument/2006/relationships/hyperlink" Target="https://www.20087.com/DiaoYan/2011-07/yiyaoshichangshenduyanjiujitouzicelu.html" TargetMode="External" Id="R96c00ac90902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2011-07-26T04:25:00Z</dcterms:created>
  <dcterms:modified xsi:type="dcterms:W3CDTF">2011-07-26T05:25:00Z</dcterms:modified>
  <dc:subject>2011-2015年中国医药市场深度研究及投资策略指导报告</dc:subject>
  <dc:title>2011-2015年中国医药市场深度研究及投资策略指导报告</dc:title>
  <cp:keywords>2011-2015年中国医药市场深度研究及投资策略指导报告</cp:keywords>
  <dc:description>2011-2015年中国医药市场深度研究及投资策略指导报告</dc:description>
</cp:coreProperties>
</file>