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7400242e34eea" w:history="1">
              <w:r>
                <w:rPr>
                  <w:rStyle w:val="Hyperlink"/>
                </w:rPr>
                <w:t>2011-2015年中国机制纸及纸板市场分析预测与产业投资风险分析报告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7400242e34eea" w:history="1">
              <w:r>
                <w:rPr>
                  <w:rStyle w:val="Hyperlink"/>
                </w:rPr>
                <w:t>2011-2015年中国机制纸及纸板市场分析预测与产业投资风险分析报告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7400242e34eea" w:history="1">
                <w:r>
                  <w:rPr>
                    <w:rStyle w:val="Hyperlink"/>
                  </w:rPr>
                  <w:t>https://www.20087.com/2011-07/R_2011_2015jizhizhijizhibanshichangfen.html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及纸板是包装材料和印刷载体的基础材料，在多个行业中发挥着重要作用。近年来，随着环保法规的趋严和技术的进步，机制纸及纸板行业不仅在生产过程中实现了节能减排，还通过技术创新提高了纸张的品质和功能。目前，机制纸及纸板不仅在轻量化、高强度等方面取得了显著成果，还通过引入可降解材料，开发出了一系列环保产品，满足了市场对绿色包装的需求。</w:t>
      </w:r>
      <w:r>
        <w:rPr>
          <w:rFonts w:hint="eastAsia"/>
        </w:rPr>
        <w:br/>
      </w:r>
      <w:r>
        <w:rPr>
          <w:rFonts w:hint="eastAsia"/>
        </w:rPr>
        <w:t>　　未来，机制纸及纸板行业将继续深化技术创新和服务优化。一方面，随着对可持续发展的重视，机制纸及纸板将更加注重采用环保材料和生产技术，减少对自然资源的依赖。另一方面，随着消费者对产品个性化和差异化的需求增加，机制纸及纸板将更加注重提供定制化服务，满足不同客户的具体需求。此外，随着数字化和智能化技术的应用，机制纸及纸板的生产过程将更加注重提高自动化水平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机制纸及纸板产品概述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机制纸及纸板行业环境分析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我国机制纸及纸板行业政策环境分析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我国机制纸及纸板行业技术环境分析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一、我国机制纸及纸板技术发展概况</w:t>
      </w:r>
      <w:r>
        <w:rPr>
          <w:rFonts w:hint="eastAsia"/>
        </w:rPr>
        <w:br/>
      </w:r>
      <w:r>
        <w:rPr>
          <w:rFonts w:hint="eastAsia"/>
        </w:rPr>
        <w:t>　　　　二、我国机制纸及纸板产品工艺特点或流程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三、我国机制纸及纸板行业技术发展趋势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中国机制纸及纸板市场分析</w:t>
      </w:r>
      <w:r>
        <w:rPr>
          <w:rFonts w:hint="eastAsia"/>
        </w:rPr>
        <w:br/>
      </w:r>
      <w:r>
        <w:rPr>
          <w:rFonts w:hint="eastAsia"/>
        </w:rPr>
        <w:t>　　第一节 机制纸及纸板市场现状分析及预测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一、2006-2011年1-4月我国机制纸及纸板市场规模分析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二、2011-2015年我国机制纸及纸板市场规模预测</w:t>
      </w:r>
      <w:r>
        <w:rPr>
          <w:rFonts w:hint="eastAsia"/>
        </w:rPr>
        <w:br/>
      </w:r>
      <w:r>
        <w:rPr>
          <w:rFonts w:hint="eastAsia"/>
        </w:rPr>
        <w:t>　　第二节 机制纸及纸板产品产能分析及预测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一、2006-2011年1-4月我国机制纸及纸板产能分析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二、2011-2015年我国机制纸及纸板产能预测</w:t>
      </w:r>
      <w:r>
        <w:rPr>
          <w:rFonts w:hint="eastAsia"/>
        </w:rPr>
        <w:br/>
      </w:r>
      <w:r>
        <w:rPr>
          <w:rFonts w:hint="eastAsia"/>
        </w:rPr>
        <w:t>　　第三节 机制纸及纸板产品产量分析及预测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二、2011-2015年我国机制纸及纸板产量预测</w:t>
      </w:r>
      <w:r>
        <w:rPr>
          <w:rFonts w:hint="eastAsia"/>
        </w:rPr>
        <w:br/>
      </w:r>
      <w:r>
        <w:rPr>
          <w:rFonts w:hint="eastAsia"/>
        </w:rPr>
        <w:t>　　第四节 机制纸及纸板市场需求分析及预测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一、2006-2011年1-4月我国机制纸及纸板市场需求分析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二、2011-2015年我国机制纸及纸板市场需求预测</w:t>
      </w:r>
      <w:r>
        <w:rPr>
          <w:rFonts w:hint="eastAsia"/>
        </w:rPr>
        <w:br/>
      </w:r>
      <w:r>
        <w:rPr>
          <w:rFonts w:hint="eastAsia"/>
        </w:rPr>
        <w:t>　　第五节 机制纸及纸板价格趋势分析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一、2006-2011年1-4月我国机制纸及纸板市场价格分析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二、2011-2015年我国机制纸及纸板市场价格预测</w:t>
      </w:r>
      <w:r>
        <w:rPr>
          <w:rFonts w:hint="eastAsia"/>
        </w:rPr>
        <w:br/>
      </w:r>
      <w:r>
        <w:rPr>
          <w:rFonts w:hint="eastAsia"/>
        </w:rPr>
        <w:t>　　第六节 机制纸及纸板进出口数据分析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一、2006-2011年1-4月我国机制纸及纸板进出口数据分析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二、2011-2015年国内机制纸及纸板产品未来进出口情况预测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机制纸及纸板主要生产厂商介绍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机制纸及纸板行业相关产业分析</w:t>
      </w:r>
      <w:r>
        <w:rPr>
          <w:rFonts w:hint="eastAsia"/>
        </w:rPr>
        <w:br/>
      </w:r>
      <w:r>
        <w:rPr>
          <w:rFonts w:hint="eastAsia"/>
        </w:rPr>
        <w:t>　　第一节 机制纸及纸板行业产业链概述</w:t>
      </w:r>
      <w:r>
        <w:rPr>
          <w:rFonts w:hint="eastAsia"/>
        </w:rPr>
        <w:br/>
      </w:r>
      <w:r>
        <w:rPr>
          <w:rFonts w:hint="eastAsia"/>
        </w:rPr>
        <w:t>　　第二节 机制纸及纸板上游行业发展状况分析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机制纸及纸板下游行业发展情况分析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机制纸及纸板行业竞争格局分析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2009-2010年中国机制纸及纸板行业集中度分析</w:t>
      </w:r>
      <w:r>
        <w:rPr>
          <w:rFonts w:hint="eastAsia"/>
        </w:rPr>
        <w:br/>
      </w:r>
      <w:r>
        <w:rPr>
          <w:rFonts w:hint="eastAsia"/>
        </w:rPr>
        <w:t>　　第二节 机制纸及纸板国内外SWOT分析</w:t>
      </w:r>
      <w:r>
        <w:rPr>
          <w:rFonts w:hint="eastAsia"/>
        </w:rPr>
        <w:br/>
      </w:r>
      <w:r>
        <w:rPr>
          <w:rFonts w:hint="eastAsia"/>
        </w:rPr>
        <w:t>　　第三节 机制纸及纸板行业存在的问题及应对策略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业内专家对中国机制纸及纸板行业投资的建议及观点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机制纸及纸板行业投资机会分析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二、机制纸及纸板企业的竞争优势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机制纸及纸板行业投资进入风险分析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机制纸及纸板行业投资决策依据分析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(中-智-林)机制纸及纸板行业投资建议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2006-2011年1-4月我国机制纸及纸板市场规模分析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2011-2015年我国机制纸及纸板市场规模预测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2006-2011年1-4月我国机制纸及纸板产能分析</w:t>
      </w:r>
      <w:r>
        <w:rPr>
          <w:rFonts w:hint="eastAsia"/>
        </w:rPr>
        <w:br/>
      </w:r>
      <w:r>
        <w:rPr>
          <w:rFonts w:hint="eastAsia"/>
        </w:rPr>
        <w:t>　　图表 2011-2015年我国机制纸及纸板产能预测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2006-2011年1-4月我国机制纸及纸板产能产量分析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2011-2015年我国机制纸及纸板产量预测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2006-2011年1-4月我国机制纸及纸板市场需求分析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2011-2015年我国机制纸及纸板市场需求预测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2006-2011年1-4月我国机制纸及纸板市场价格分析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2011-2015年我国机制纸及纸板市场价格预测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2006-2011年1-4月我国机制纸及纸板进出口数据分析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2011-2015年国内机制纸及纸板产品未来进出口情况预测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7400242e34eea" w:history="1">
        <w:r>
          <w:rPr>
            <w:rStyle w:val="Hyperlink"/>
          </w:rPr>
          <w:t>2011-2015年中国机制纸及纸板市场分析预测与产业投资风险分析报告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7400242e34eea" w:history="1">
        <w:r>
          <w:rPr>
            <w:rStyle w:val="Hyperlink"/>
          </w:rPr>
          <w:t>https://www.20087.com/2011-07/R_2011_2015jizhizhijizhibanshichangfen.html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ce7e9c1e64203" w:history="1">
      <w:r>
        <w:rPr>
          <w:rStyle w:val="Hyperlink"/>
        </w:rPr>
        <w:t>2011-2015年中国机制纸及纸板市场分析预测与产业投资风险分析报告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zhizhijizhibanshichangfen.html" TargetMode="External" Id="R88a7400242e3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zhizhijizhibanshichangfen.html" TargetMode="External" Id="Rc4dce7e9c1e6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2011-07-15T06:50:00Z</dcterms:created>
  <dcterms:modified xsi:type="dcterms:W3CDTF">2011-07-15T07:50:00Z</dcterms:modified>
  <dc:subject>2011-2015年中国机制纸及纸板市场分析预测与产业投资风险分析报告</dc:subject>
  <dc:title>2011-2015年中国机制纸及纸板市场分析预测与产业投资风险分析报告</dc:title>
  <cp:keywords>2011-2015年中国机制纸及纸板市场分析预测与产业投资风险分析报告</cp:keywords>
  <dc:description>2011-2015年中国机制纸及纸板市场分析预测与产业投资风险分析报告</dc:description>
</cp:coreProperties>
</file>