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ca97fc16e4121" w:history="1">
              <w:r>
                <w:rPr>
                  <w:rStyle w:val="Hyperlink"/>
                </w:rPr>
                <w:t>2011-2015年中国石油市场分析预测与产业投资风险分析报告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ca97fc16e4121" w:history="1">
              <w:r>
                <w:rPr>
                  <w:rStyle w:val="Hyperlink"/>
                </w:rPr>
                <w:t>2011-2015年中国石油市场分析预测与产业投资风险分析报告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ca97fc16e4121" w:history="1">
                <w:r>
                  <w:rPr>
                    <w:rStyle w:val="Hyperlink"/>
                  </w:rPr>
                  <w:t>https://www.20087.com/2011-07/R_2011_2015shiyoushichangfenxiyuceyuch.html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重要的能源之一，长期以来支撑着世界经济的运转。然而，面对气候变化的挑战和可再生能源的崛起，石油行业正经历深刻的转型。石油的开采、提炼和分销需要巨大的投资和复杂的技术，同时也伴随着环境风险和经济波动。</w:t>
      </w:r>
      <w:r>
        <w:rPr>
          <w:rFonts w:hint="eastAsia"/>
        </w:rPr>
        <w:br/>
      </w:r>
      <w:r>
        <w:rPr>
          <w:rFonts w:hint="eastAsia"/>
        </w:rPr>
        <w:t>　　未来，石油行业将面临能源结构的调整和需求的减少。市场调研网认为，随着电动汽车和可再生能源的普及，石油在交通领域的主导地位将逐渐削弱。石油企业将转向多元化经营，包括投资可再生能源项目和天然气业务，以适应低碳经济的发展。同时，技术创新，如深海钻探和提高采收率技术，将对维持石油供应起到关键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我国石油行业政策环境分析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我国石油行业技术环境分析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一、我国石油技术发展概况</w:t>
      </w:r>
      <w:r>
        <w:rPr>
          <w:rFonts w:hint="eastAsia"/>
        </w:rPr>
        <w:br/>
      </w:r>
      <w:r>
        <w:rPr>
          <w:rFonts w:hint="eastAsia"/>
        </w:rPr>
        <w:t>　　　　二、我国石油产品工艺特点或流程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三、我国石油行业技术发展趋势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中国石油市场分析</w:t>
      </w:r>
      <w:r>
        <w:rPr>
          <w:rFonts w:hint="eastAsia"/>
        </w:rPr>
        <w:br/>
      </w:r>
      <w:r>
        <w:rPr>
          <w:rFonts w:hint="eastAsia"/>
        </w:rPr>
        <w:t>　　第一节 石油市场现状分析及预测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二、2011-2015年我国石油市场规模预测</w:t>
      </w:r>
      <w:r>
        <w:rPr>
          <w:rFonts w:hint="eastAsia"/>
        </w:rPr>
        <w:br/>
      </w:r>
      <w:r>
        <w:rPr>
          <w:rFonts w:hint="eastAsia"/>
        </w:rPr>
        <w:t>　　第二节 石油产品产能分析及预测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二、2011-2015年我国石油产能预测</w:t>
      </w:r>
      <w:r>
        <w:rPr>
          <w:rFonts w:hint="eastAsia"/>
        </w:rPr>
        <w:br/>
      </w:r>
      <w:r>
        <w:rPr>
          <w:rFonts w:hint="eastAsia"/>
        </w:rPr>
        <w:t>　　第三节 石油产品产量分析及预测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二、2011-2015年我国石油产量预测</w:t>
      </w:r>
      <w:r>
        <w:rPr>
          <w:rFonts w:hint="eastAsia"/>
        </w:rPr>
        <w:br/>
      </w:r>
      <w:r>
        <w:rPr>
          <w:rFonts w:hint="eastAsia"/>
        </w:rPr>
        <w:t>　　第四节 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二、2011-2015年我国石油市场需求预测</w:t>
      </w:r>
      <w:r>
        <w:rPr>
          <w:rFonts w:hint="eastAsia"/>
        </w:rPr>
        <w:br/>
      </w:r>
      <w:r>
        <w:rPr>
          <w:rFonts w:hint="eastAsia"/>
        </w:rPr>
        <w:t>　　第五节 石油价格趋势分析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二、2011-2015年我国石油市场价格预测</w:t>
      </w:r>
      <w:r>
        <w:rPr>
          <w:rFonts w:hint="eastAsia"/>
        </w:rPr>
        <w:br/>
      </w:r>
      <w:r>
        <w:rPr>
          <w:rFonts w:hint="eastAsia"/>
        </w:rPr>
        <w:t>　　第六节 石油进出口数据分析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二、2011-2015年国内石油产品未来进出口情况预测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石油行业相关产业分析</w:t>
      </w:r>
      <w:r>
        <w:rPr>
          <w:rFonts w:hint="eastAsia"/>
        </w:rPr>
        <w:br/>
      </w:r>
      <w:r>
        <w:rPr>
          <w:rFonts w:hint="eastAsia"/>
        </w:rPr>
        <w:t>　　第一节 石油行业产业链概述</w:t>
      </w:r>
      <w:r>
        <w:rPr>
          <w:rFonts w:hint="eastAsia"/>
        </w:rPr>
        <w:br/>
      </w:r>
      <w:r>
        <w:rPr>
          <w:rFonts w:hint="eastAsia"/>
        </w:rPr>
        <w:t>　　第二节 石油上游行业发展状况分析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石油下游行业发展情况分析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2009-2010年中国石油行业集中度分析</w:t>
      </w:r>
      <w:r>
        <w:rPr>
          <w:rFonts w:hint="eastAsia"/>
        </w:rPr>
        <w:br/>
      </w:r>
      <w:r>
        <w:rPr>
          <w:rFonts w:hint="eastAsia"/>
        </w:rPr>
        <w:t>　　第二节 石油国内外SWOT分析</w:t>
      </w:r>
      <w:r>
        <w:rPr>
          <w:rFonts w:hint="eastAsia"/>
        </w:rPr>
        <w:br/>
      </w:r>
      <w:r>
        <w:rPr>
          <w:rFonts w:hint="eastAsia"/>
        </w:rPr>
        <w:t>　　第三节 石油行业存在的问题及应对策略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业内专家对中国石油行业投资的建议及观点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石油行业投资机会分析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二、石油企业的竞争优势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石油行业投资进入风险分析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石油行业投资决策依据分析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中智~林：石油行业投资建议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2006-2011年1-4月我国石油市场规模分析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2011-2015年我国石油市场规模预测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2006-2011年1-4月我国石油产能分析</w:t>
      </w:r>
      <w:r>
        <w:rPr>
          <w:rFonts w:hint="eastAsia"/>
        </w:rPr>
        <w:br/>
      </w:r>
      <w:r>
        <w:rPr>
          <w:rFonts w:hint="eastAsia"/>
        </w:rPr>
        <w:t>　　图表 2011-2015年我国石油产能预测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2011-2015年我国石油产量预测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2011-2015年我国石油市场需求预测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2011-2015年我国石油市场价格预测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2011-2015年国内石油产品未来进出口情况预测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ca97fc16e4121" w:history="1">
        <w:r>
          <w:rPr>
            <w:rStyle w:val="Hyperlink"/>
          </w:rPr>
          <w:t>2011-2015年中国石油市场分析预测与产业投资风险分析报告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ca97fc16e4121" w:history="1">
        <w:r>
          <w:rPr>
            <w:rStyle w:val="Hyperlink"/>
          </w:rPr>
          <w:t>https://www.20087.com/2011-07/R_2011_2015shiyoushichangfenxiyuceyuch.html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f25a790764bb4" w:history="1">
      <w:r>
        <w:rPr>
          <w:rStyle w:val="Hyperlink"/>
        </w:rPr>
        <w:t>2011-2015年中国石油市场分析预测与产业投资风险分析报告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iyoushichangfenxiyuceyuch.html" TargetMode="External" Id="R07fca97fc16e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iyoushichangfenxiyuceyuch.html" TargetMode="External" Id="R068f25a79076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2011-07-17T02:15:00Z</dcterms:created>
  <dcterms:modified xsi:type="dcterms:W3CDTF">2011-07-17T03:15:00Z</dcterms:modified>
  <dc:subject>2011-2015年中国石油市场分析预测与产业投资风险分析报告</dc:subject>
  <dc:title>2011-2015年中国石油市场分析预测与产业投资风险分析报告</dc:title>
  <cp:keywords>2011-2015年中国石油市场分析预测与产业投资风险分析报告</cp:keywords>
  <dc:description>2011-2015年中国石油市场分析预测与产业投资风险分析报告</dc:description>
</cp:coreProperties>
</file>