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45302f1e14f36" w:history="1">
              <w:r>
                <w:rPr>
                  <w:rStyle w:val="Hyperlink"/>
                </w:rPr>
                <w:t>2011-2015年中国胶印书刊纸市场分析预测与产业投资风险分析报告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45302f1e14f36" w:history="1">
              <w:r>
                <w:rPr>
                  <w:rStyle w:val="Hyperlink"/>
                </w:rPr>
                <w:t>2011-2015年中国胶印书刊纸市场分析预测与产业投资风险分析报告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45302f1e14f36" w:history="1">
                <w:r>
                  <w:rPr>
                    <w:rStyle w:val="Hyperlink"/>
                  </w:rPr>
                  <w:t>https://www.20087.com/2011-07/R_2011_2015jiaoyinshukanzhishichangfen.html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书刊纸作为印刷业的重要材料，其质量和环保标准不断提升。当前市场上，高白度、高平滑度、良好印刷适应性的纸张受到青睐，同时，环保型的再生纸浆和无氯漂白工艺的应用反映了绿色印刷的趋势。然而，数字媒体的兴起对传统出版物造成了冲击，导致胶印书刊纸需求有所下降。</w:t>
      </w:r>
      <w:r>
        <w:rPr>
          <w:rFonts w:hint="eastAsia"/>
        </w:rPr>
        <w:br/>
      </w:r>
      <w:r>
        <w:rPr>
          <w:rFonts w:hint="eastAsia"/>
        </w:rPr>
        <w:t>　　胶印书刊纸的发展将趋向于高品质与环保并重。随着消费者对纸质阅读体验要求的提升，特种纸张和艺术纸张的需求将增加，强调触感和视觉效果。同时，可持续发展背景下，生物基材料、无塑化处理和闭环回收系统将成为行业努力的方向，以减少环境负担。此外，探索与数字技术融合，如AR增强现实印刷，或为胶印书刊纸打开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胶印书刊纸产品概述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胶印书刊纸行业环境分析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我国胶印书刊纸行业政策环境分析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我国胶印书刊纸行业技术环境分析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一、我国胶印书刊纸技术发展概况</w:t>
      </w:r>
      <w:r>
        <w:rPr>
          <w:rFonts w:hint="eastAsia"/>
        </w:rPr>
        <w:br/>
      </w:r>
      <w:r>
        <w:rPr>
          <w:rFonts w:hint="eastAsia"/>
        </w:rPr>
        <w:t>　　　　二、我国胶印书刊纸产品工艺特点或流程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三、我国胶印书刊纸行业技术发展趋势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中国胶印书刊纸市场分析</w:t>
      </w:r>
      <w:r>
        <w:rPr>
          <w:rFonts w:hint="eastAsia"/>
        </w:rPr>
        <w:br/>
      </w:r>
      <w:r>
        <w:rPr>
          <w:rFonts w:hint="eastAsia"/>
        </w:rPr>
        <w:t>　　第一节 胶印书刊纸市场现状分析及预测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一、2006-2011年1-4月我国胶印书刊纸市场规模分析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二、2011-2015年我国胶印书刊纸市场规模预测</w:t>
      </w:r>
      <w:r>
        <w:rPr>
          <w:rFonts w:hint="eastAsia"/>
        </w:rPr>
        <w:br/>
      </w:r>
      <w:r>
        <w:rPr>
          <w:rFonts w:hint="eastAsia"/>
        </w:rPr>
        <w:t>　　第二节 胶印书刊纸产品产能分析及预测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一、2006-2011年1-4月我国胶印书刊纸产能分析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二、2011-2015年我国胶印书刊纸产能预测</w:t>
      </w:r>
      <w:r>
        <w:rPr>
          <w:rFonts w:hint="eastAsia"/>
        </w:rPr>
        <w:br/>
      </w:r>
      <w:r>
        <w:rPr>
          <w:rFonts w:hint="eastAsia"/>
        </w:rPr>
        <w:t>　　第三节 胶印书刊纸产品产量分析及预测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一、2006-2011年1-4月我国胶印书刊纸产量分析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二、2011-2015年我国胶印书刊纸产量预测</w:t>
      </w:r>
      <w:r>
        <w:rPr>
          <w:rFonts w:hint="eastAsia"/>
        </w:rPr>
        <w:br/>
      </w:r>
      <w:r>
        <w:rPr>
          <w:rFonts w:hint="eastAsia"/>
        </w:rPr>
        <w:t>　　第四节 胶印书刊纸市场需求分析及预测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一、2006-2011年1-4月我国胶印书刊纸市场需求分析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二、2011-2015年我国胶印书刊纸市场需求预测</w:t>
      </w:r>
      <w:r>
        <w:rPr>
          <w:rFonts w:hint="eastAsia"/>
        </w:rPr>
        <w:br/>
      </w:r>
      <w:r>
        <w:rPr>
          <w:rFonts w:hint="eastAsia"/>
        </w:rPr>
        <w:t>　　第五节 胶印书刊纸价格趋势分析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一、2006-2011年1-4月我国胶印书刊纸市场价格分析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二、2011-2015年我国胶印书刊纸市场价格预测</w:t>
      </w:r>
      <w:r>
        <w:rPr>
          <w:rFonts w:hint="eastAsia"/>
        </w:rPr>
        <w:br/>
      </w:r>
      <w:r>
        <w:rPr>
          <w:rFonts w:hint="eastAsia"/>
        </w:rPr>
        <w:t>　　第六节 胶印书刊纸进出口数据分析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一、2006-2011年1-4月我国胶印书刊纸进出口数据分析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二、2011-2015年国内胶印书刊纸产品未来进出口情况预测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胶印书刊纸主要生产厂商介绍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胶印书刊纸行业相关产业分析</w:t>
      </w:r>
      <w:r>
        <w:rPr>
          <w:rFonts w:hint="eastAsia"/>
        </w:rPr>
        <w:br/>
      </w:r>
      <w:r>
        <w:rPr>
          <w:rFonts w:hint="eastAsia"/>
        </w:rPr>
        <w:t>　　第一节 胶印书刊纸行业产业链概述</w:t>
      </w:r>
      <w:r>
        <w:rPr>
          <w:rFonts w:hint="eastAsia"/>
        </w:rPr>
        <w:br/>
      </w:r>
      <w:r>
        <w:rPr>
          <w:rFonts w:hint="eastAsia"/>
        </w:rPr>
        <w:t>　　第二节 胶印书刊纸上游行业发展状况分析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胶印书刊纸下游行业发展情况分析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胶印书刊纸行业竞争格局分析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2009-2010年中国胶印书刊纸行业集中度分析</w:t>
      </w:r>
      <w:r>
        <w:rPr>
          <w:rFonts w:hint="eastAsia"/>
        </w:rPr>
        <w:br/>
      </w:r>
      <w:r>
        <w:rPr>
          <w:rFonts w:hint="eastAsia"/>
        </w:rPr>
        <w:t>　　第二节 胶印书刊纸国内外SWOT分析</w:t>
      </w:r>
      <w:r>
        <w:rPr>
          <w:rFonts w:hint="eastAsia"/>
        </w:rPr>
        <w:br/>
      </w:r>
      <w:r>
        <w:rPr>
          <w:rFonts w:hint="eastAsia"/>
        </w:rPr>
        <w:t>　　第三节 胶印书刊纸行业存在的问题及应对策略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业内专家对中国胶印书刊纸行业投资的建议及观点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胶印书刊纸行业投资机会分析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二、胶印书刊纸企业的竞争优势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胶印书刊纸行业投资进入风险分析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胶印书刊纸行业投资决策依据分析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中⋅智⋅林⋅：胶印书刊纸行业投资建议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2006-2011年1-4月我国胶印书刊纸市场规模分析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2011-2015年我国胶印书刊纸市场规模预测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2006-2011年1-4月我国胶印书刊纸产能分析</w:t>
      </w:r>
      <w:r>
        <w:rPr>
          <w:rFonts w:hint="eastAsia"/>
        </w:rPr>
        <w:br/>
      </w:r>
      <w:r>
        <w:rPr>
          <w:rFonts w:hint="eastAsia"/>
        </w:rPr>
        <w:t>　　图表 2011-2015年我国胶印书刊纸产能预测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2006-2011年1-4月我国胶印书刊纸产能产量分析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2011-2015年我国胶印书刊纸产量预测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2006-2011年1-4月我国胶印书刊纸市场需求分析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2011-2015年我国胶印书刊纸市场需求预测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2006-2011年1-4月我国胶印书刊纸市场价格分析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2011-2015年我国胶印书刊纸市场价格预测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2006-2011年1-4月我国胶印书刊纸进出口数据分析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2011-2015年国内胶印书刊纸产品未来进出口情况预测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45302f1e14f36" w:history="1">
        <w:r>
          <w:rPr>
            <w:rStyle w:val="Hyperlink"/>
          </w:rPr>
          <w:t>2011-2015年中国胶印书刊纸市场分析预测与产业投资风险分析报告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45302f1e14f36" w:history="1">
        <w:r>
          <w:rPr>
            <w:rStyle w:val="Hyperlink"/>
          </w:rPr>
          <w:t>https://www.20087.com/2011-07/R_2011_2015jiaoyinshukanzhishichangfen.html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58d47f9994c4a" w:history="1">
      <w:r>
        <w:rPr>
          <w:rStyle w:val="Hyperlink"/>
        </w:rPr>
        <w:t>2011-2015年中国胶印书刊纸市场分析预测与产业投资风险分析报告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oyinshukanzhishichangfen.html" TargetMode="External" Id="R52e45302f1e1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oyinshukanzhishichangfen.html" TargetMode="External" Id="R92f58d47f999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2011-07-15T06:24:00Z</dcterms:created>
  <dcterms:modified xsi:type="dcterms:W3CDTF">2011-07-15T07:24:00Z</dcterms:modified>
  <dc:subject>2011-2015年中国胶印书刊纸市场分析预测与产业投资风险分析报告</dc:subject>
  <dc:title>2011-2015年中国胶印书刊纸市场分析预测与产业投资风险分析报告</dc:title>
  <cp:keywords>2011-2015年中国胶印书刊纸市场分析预测与产业投资风险分析报告</cp:keywords>
  <dc:description>2011-2015年中国胶印书刊纸市场分析预测与产业投资风险分析报告</dc:description>
</cp:coreProperties>
</file>