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73c4268f04631" w:history="1">
              <w:r>
                <w:rPr>
                  <w:rStyle w:val="Hyperlink"/>
                </w:rPr>
                <w:t>2011-2015年影碟机IC市场现状趋势战略调查及供需格局研究分析报告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73c4268f04631" w:history="1">
              <w:r>
                <w:rPr>
                  <w:rStyle w:val="Hyperlink"/>
                </w:rPr>
                <w:t>2011-2015年影碟机IC市场现状趋势战略调查及供需格局研究分析报告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73c4268f04631" w:history="1">
                <w:r>
                  <w:rPr>
                    <w:rStyle w:val="Hyperlink"/>
                  </w:rPr>
                  <w:t>https://www.20087.com/2011-07/R_2011_2015nianyingdiejishichangxianzh.html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IC是DVD和蓝光播放器的核心组件，负责解码和播放数字视频和音频数据。随着高清视频和多声道音频标准的更新，影碟机IC不断进化，以支持更高的分辨率和更丰富的声音格式。目前，集成的解码技术和低功耗设计，使得影碟机IC能够提供流畅的播放体验，同时满足便携式和家庭影院设备的能效要求。</w:t>
      </w:r>
      <w:r>
        <w:rPr>
          <w:rFonts w:hint="eastAsia"/>
        </w:rPr>
        <w:br/>
      </w:r>
      <w:r>
        <w:rPr>
          <w:rFonts w:hint="eastAsia"/>
        </w:rPr>
        <w:t>　　影碟机IC的未来将更加注重集成化和智能化。市场调研网认为，集成化体现在将更多的功能模块，如网络连接、流媒体解码和图形处理，集成到单一芯片上，以提高设备的性能和成本效益。智能化则意味着IC将具备更强大的计算能力和AI算法，能够实现内容推荐、画质增强和语音控制等功能，提升用户互动和观影体验。此外，随着云存储和流媒体服务的普及，影碟机IC将更加侧重于支持在线内容的即时访问和个性化定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影碟机IC行业发展概述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影碟机IC行业发展成熟度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影碟机IC市场特征分析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影碟机IC经济环境及产业发展环境分析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金融危机对影碟机IC行业的影响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影碟机IC行业供求状况分析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2010年影碟机IC业整体销售能力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2011-2015年影碟机IC产品需求预测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影碟机IC产业经济运行分析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2010年中国影碟机IC行业市场运行分析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2010年中国影碟机IC行业基本概况</w:t>
      </w:r>
      <w:r>
        <w:rPr>
          <w:rFonts w:hint="eastAsia"/>
        </w:rPr>
        <w:br/>
      </w:r>
      <w:r>
        <w:rPr>
          <w:rFonts w:hint="eastAsia"/>
        </w:rPr>
        <w:t>　　　　一、影碟机IC市场分析</w:t>
      </w:r>
      <w:r>
        <w:rPr>
          <w:rFonts w:hint="eastAsia"/>
        </w:rPr>
        <w:br/>
      </w:r>
      <w:r>
        <w:rPr>
          <w:rFonts w:hint="eastAsia"/>
        </w:rPr>
        <w:t>　　　　二、影碟机IC进出口数量和金额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三、我国影碟机IC出口面临的挑战</w:t>
      </w:r>
      <w:r>
        <w:rPr>
          <w:rFonts w:hint="eastAsia"/>
        </w:rPr>
        <w:br/>
      </w:r>
      <w:r>
        <w:rPr>
          <w:rFonts w:hint="eastAsia"/>
        </w:rPr>
        <w:t>　　　　四、影碟机IC大型高端产品发展情况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2010年影响影碟机IC行业发展的因素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2010年中国影碟机IC行业供需情况</w:t>
      </w:r>
      <w:r>
        <w:rPr>
          <w:rFonts w:hint="eastAsia"/>
        </w:rPr>
        <w:br/>
      </w:r>
      <w:r>
        <w:rPr>
          <w:rFonts w:hint="eastAsia"/>
        </w:rPr>
        <w:t>　　　　一、影碟机IC企业的发展机遇</w:t>
      </w:r>
      <w:r>
        <w:rPr>
          <w:rFonts w:hint="eastAsia"/>
        </w:rPr>
        <w:br/>
      </w:r>
      <w:r>
        <w:rPr>
          <w:rFonts w:hint="eastAsia"/>
        </w:rPr>
        <w:t>　　　　二、大型影碟机IC等产品自主研发情况</w:t>
      </w:r>
      <w:r>
        <w:rPr>
          <w:rFonts w:hint="eastAsia"/>
        </w:rPr>
        <w:br/>
      </w:r>
      <w:r>
        <w:rPr>
          <w:rFonts w:hint="eastAsia"/>
        </w:rPr>
        <w:t>　　　　三、影碟机IC企业产业优化与战略调整情况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四、2011-2015年影碟机IC行业发展预测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影碟机IC销售市场分析</w:t>
      </w:r>
      <w:r>
        <w:rPr>
          <w:rFonts w:hint="eastAsia"/>
        </w:rPr>
        <w:br/>
      </w:r>
      <w:r>
        <w:rPr>
          <w:rFonts w:hint="eastAsia"/>
        </w:rPr>
        <w:t>　　第一节 影碟机IC国内营销模式分析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影碟机IC国内销售渠道分析</w:t>
      </w:r>
      <w:r>
        <w:rPr>
          <w:rFonts w:hint="eastAsia"/>
        </w:rPr>
        <w:br/>
      </w:r>
      <w:r>
        <w:rPr>
          <w:rFonts w:hint="eastAsia"/>
        </w:rPr>
        <w:t>　　第四节 影碟机IC行业国际化营销模式分析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影碟机IC重点销售区域分析</w:t>
      </w:r>
      <w:r>
        <w:rPr>
          <w:rFonts w:hint="eastAsia"/>
        </w:rPr>
        <w:br/>
      </w:r>
      <w:r>
        <w:rPr>
          <w:rFonts w:hint="eastAsia"/>
        </w:rPr>
        <w:t>　　第六节 影碟机IC内部与外部流通量分析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影碟机IC市场价格及价格走势分析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影碟机IC年度价格变化分析</w:t>
      </w:r>
      <w:r>
        <w:rPr>
          <w:rFonts w:hint="eastAsia"/>
        </w:rPr>
        <w:br/>
      </w:r>
      <w:r>
        <w:rPr>
          <w:rFonts w:hint="eastAsia"/>
        </w:rPr>
        <w:t>　　第二节 影碟机IC月度价格变化分析</w:t>
      </w:r>
      <w:r>
        <w:rPr>
          <w:rFonts w:hint="eastAsia"/>
        </w:rPr>
        <w:br/>
      </w:r>
      <w:r>
        <w:rPr>
          <w:rFonts w:hint="eastAsia"/>
        </w:rPr>
        <w:t>　　第三节 影碟机IC各厂家价格分析</w:t>
      </w:r>
      <w:r>
        <w:rPr>
          <w:rFonts w:hint="eastAsia"/>
        </w:rPr>
        <w:br/>
      </w:r>
      <w:r>
        <w:rPr>
          <w:rFonts w:hint="eastAsia"/>
        </w:rPr>
        <w:t>　　第四节 影碟机IC市场价格驱动因素分析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2011-2015年我国影碟机IC市场价格预测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国内影碟机IC行业重点企业分析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影碟机IC消费者调查分析</w:t>
      </w:r>
      <w:r>
        <w:rPr>
          <w:rFonts w:hint="eastAsia"/>
        </w:rPr>
        <w:br/>
      </w:r>
      <w:r>
        <w:rPr>
          <w:rFonts w:hint="eastAsia"/>
        </w:rPr>
        <w:t>　　第一节 影碟机IC市场调查对象情况分析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影碟机IC消费者消费习惯调查</w:t>
      </w:r>
      <w:r>
        <w:rPr>
          <w:rFonts w:hint="eastAsia"/>
        </w:rPr>
        <w:br/>
      </w:r>
      <w:r>
        <w:rPr>
          <w:rFonts w:hint="eastAsia"/>
        </w:rPr>
        <w:t>　　　　一、影碟机IC产品消费者购买频次调查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二、消费者对影碟机IC价格认同情况调查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影碟机IC消费者品牌状况调查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三、消费者对影碟机IC品牌偏好调查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四、消费者对影碟机IC品牌的首要认知渠道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影碟机IC企业竞争策略分析</w:t>
      </w:r>
      <w:r>
        <w:rPr>
          <w:rFonts w:hint="eastAsia"/>
        </w:rPr>
        <w:br/>
      </w:r>
      <w:r>
        <w:rPr>
          <w:rFonts w:hint="eastAsia"/>
        </w:rPr>
        <w:t>　　第一节 影碟机IC市场竞争策略分析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一、2010年影碟机IC市场增长潜力分析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二、2010年影碟机IC主要潜力品种分析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三、现有影碟机IC产品竞争策略分析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四、潜力影碟机IC品种竞争策略选择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影碟机IC企业竞争策略分析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一、金融危机对影碟机IC行业竞争格局的影响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二、金融危机后影碟机IC行业竞争格局的变化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三、2011-2015年我国影碟机IC市场竞争趋势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四、2011-2015年影碟机IC行业竞争格局展望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五、2011-2015年影碟机IC行业竞争策略分析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六、2011-2015年影碟机IC企业竞争策略分析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2011-2015年影碟机IC行业竞争格局展望</w:t>
      </w:r>
      <w:r>
        <w:rPr>
          <w:rFonts w:hint="eastAsia"/>
        </w:rPr>
        <w:br/>
      </w:r>
      <w:r>
        <w:rPr>
          <w:rFonts w:hint="eastAsia"/>
        </w:rPr>
        <w:t>　　第一节 影碟机IC行业的发展周期</w:t>
      </w:r>
      <w:r>
        <w:rPr>
          <w:rFonts w:hint="eastAsia"/>
        </w:rPr>
        <w:br/>
      </w:r>
      <w:r>
        <w:rPr>
          <w:rFonts w:hint="eastAsia"/>
        </w:rPr>
        <w:t>　　　　一、影碟机IC行业的经济周期</w:t>
      </w:r>
      <w:r>
        <w:rPr>
          <w:rFonts w:hint="eastAsia"/>
        </w:rPr>
        <w:br/>
      </w:r>
      <w:r>
        <w:rPr>
          <w:rFonts w:hint="eastAsia"/>
        </w:rPr>
        <w:t>　　　　二、影碟机IC行业的增长性与波动性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三、影碟机IC行业的成熟度</w:t>
      </w:r>
      <w:r>
        <w:rPr>
          <w:rFonts w:hint="eastAsia"/>
        </w:rPr>
        <w:br/>
      </w:r>
      <w:r>
        <w:rPr>
          <w:rFonts w:hint="eastAsia"/>
        </w:rPr>
        <w:t>　　第二节 影碟机IC行业历史竞争格局综述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一、影碟机IC行业集中度分析</w:t>
      </w:r>
      <w:r>
        <w:rPr>
          <w:rFonts w:hint="eastAsia"/>
        </w:rPr>
        <w:br/>
      </w:r>
      <w:r>
        <w:rPr>
          <w:rFonts w:hint="eastAsia"/>
        </w:rPr>
        <w:t>　　　　二、影碟机IC行业竞争程度</w:t>
      </w:r>
      <w:r>
        <w:rPr>
          <w:rFonts w:hint="eastAsia"/>
        </w:rPr>
        <w:br/>
      </w:r>
      <w:r>
        <w:rPr>
          <w:rFonts w:hint="eastAsia"/>
        </w:rPr>
        <w:t>　　第三节 中国影碟机IC市行业SWOT分析与对策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五、发展我国影碟机IC市工业的建议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2011-2015年我国影碟机IC行业发展趋势预测</w:t>
      </w:r>
      <w:r>
        <w:rPr>
          <w:rFonts w:hint="eastAsia"/>
        </w:rPr>
        <w:br/>
      </w:r>
      <w:r>
        <w:rPr>
          <w:rFonts w:hint="eastAsia"/>
        </w:rPr>
        <w:t>　　第一节 影碟机IC行业产量预测</w:t>
      </w:r>
      <w:r>
        <w:rPr>
          <w:rFonts w:hint="eastAsia"/>
        </w:rPr>
        <w:br/>
      </w:r>
      <w:r>
        <w:rPr>
          <w:rFonts w:hint="eastAsia"/>
        </w:rPr>
        <w:t>　　第二节 影碟机IC行业销售收入预测</w:t>
      </w:r>
      <w:r>
        <w:rPr>
          <w:rFonts w:hint="eastAsia"/>
        </w:rPr>
        <w:br/>
      </w:r>
      <w:r>
        <w:rPr>
          <w:rFonts w:hint="eastAsia"/>
        </w:rPr>
        <w:t>　　第三节 影碟机IC行业总资产预测</w:t>
      </w:r>
      <w:r>
        <w:rPr>
          <w:rFonts w:hint="eastAsia"/>
        </w:rPr>
        <w:br/>
      </w:r>
      <w:r>
        <w:rPr>
          <w:rFonts w:hint="eastAsia"/>
        </w:rPr>
        <w:t>　　第四节 影碟机IC行业工业总产值预测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我国影碟机IC行业市场未来发展的走向预测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中国影碟机IC企业面对市场竞争采取的措施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影碟机IC行业发展趋势及投资战略研究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影碟机IC行业发展趋势分析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影碟机IC行业发展战略研究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2011-2015年中国影碟机IC行业投资机会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影碟机IC行业投资效益分析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影响影碟机IC行业发展的主要因素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　影碟机IC行业投资风险及控制策略分析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2010-2011年全球影碟机IC产业市场规模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2001-2010年美国影碟机IC市场销售规模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2011-2015年美国影碟机IC市场销售规模预测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2007-2010年英国影碟机IC市场规模</w:t>
      </w:r>
      <w:r>
        <w:rPr>
          <w:rFonts w:hint="eastAsia"/>
        </w:rPr>
        <w:br/>
      </w:r>
      <w:r>
        <w:rPr>
          <w:rFonts w:hint="eastAsia"/>
        </w:rPr>
        <w:t>　　图表 2011-2015年英国影碟机IC市场规模预测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2007-2010年德国影碟机IC市场规模</w:t>
      </w:r>
      <w:r>
        <w:rPr>
          <w:rFonts w:hint="eastAsia"/>
        </w:rPr>
        <w:br/>
      </w:r>
      <w:r>
        <w:rPr>
          <w:rFonts w:hint="eastAsia"/>
        </w:rPr>
        <w:t>　　图表 2011-2015年德国影碟机IC市场规模预测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2007-2010年日本影碟机IC市场规模</w:t>
      </w:r>
      <w:r>
        <w:rPr>
          <w:rFonts w:hint="eastAsia"/>
        </w:rPr>
        <w:br/>
      </w:r>
      <w:r>
        <w:rPr>
          <w:rFonts w:hint="eastAsia"/>
        </w:rPr>
        <w:t>　　图表 2011-2015年日本影碟机IC市场规模预测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2010-2011年中国影碟机IC市场供需平衡分析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2011-2015年我国影碟机IC产品产量预测</w:t>
      </w:r>
      <w:r>
        <w:rPr>
          <w:rFonts w:hint="eastAsia"/>
        </w:rPr>
        <w:br/>
      </w:r>
      <w:r>
        <w:rPr>
          <w:rFonts w:hint="eastAsia"/>
        </w:rPr>
        <w:t>　　图表 2011-2015年影碟机IC进出口态势展望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我国影碟机IC企业集中度分析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2010年我国影碟机IC区域集中度分析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2010-2011年中国影碟机IC市场销售规模分析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2010-2011年影碟机IC产量分析</w:t>
      </w:r>
      <w:r>
        <w:rPr>
          <w:rFonts w:hint="eastAsia"/>
        </w:rPr>
        <w:br/>
      </w:r>
      <w:r>
        <w:rPr>
          <w:rFonts w:hint="eastAsia"/>
        </w:rPr>
        <w:t>　　图表 2010-2011年影碟机IC产能分析</w:t>
      </w:r>
      <w:r>
        <w:rPr>
          <w:rFonts w:hint="eastAsia"/>
        </w:rPr>
        <w:br/>
      </w:r>
      <w:r>
        <w:rPr>
          <w:rFonts w:hint="eastAsia"/>
        </w:rPr>
        <w:t>　　图表 2010-2011年影碟机IC市场需求分析</w:t>
      </w:r>
      <w:r>
        <w:rPr>
          <w:rFonts w:hint="eastAsia"/>
        </w:rPr>
        <w:br/>
      </w:r>
      <w:r>
        <w:rPr>
          <w:rFonts w:hint="eastAsia"/>
        </w:rPr>
        <w:t>　　图表 2010年中国影碟机IC业总体规模企业数量结构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2010-2011年中国影碟机IC行业行业生产规模分析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2010-2011年中国影碟机IC行业产成品情况总体分析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2010-2011年中国影碟机IC行业产品销售收入总体分析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2010-2011年影碟机IC行业资产分析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2010-2011年影碟机IC行业负债分析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2010-2011年影碟机IC行业产销情况</w:t>
      </w:r>
      <w:r>
        <w:rPr>
          <w:rFonts w:hint="eastAsia"/>
        </w:rPr>
        <w:br/>
      </w:r>
      <w:r>
        <w:rPr>
          <w:rFonts w:hint="eastAsia"/>
        </w:rPr>
        <w:t>　　图表 2010-2011年影碟机IC行业库存情况</w:t>
      </w:r>
      <w:r>
        <w:rPr>
          <w:rFonts w:hint="eastAsia"/>
        </w:rPr>
        <w:br/>
      </w:r>
      <w:r>
        <w:rPr>
          <w:rFonts w:hint="eastAsia"/>
        </w:rPr>
        <w:t>　　图表 2010-2011年影碟机IC行业资金周转情况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2010-2011年影碟机IC行业价格走势</w:t>
      </w:r>
      <w:r>
        <w:rPr>
          <w:rFonts w:hint="eastAsia"/>
        </w:rPr>
        <w:br/>
      </w:r>
      <w:r>
        <w:rPr>
          <w:rFonts w:hint="eastAsia"/>
        </w:rPr>
        <w:t>　　图表 2010-2011年影碟机IC行业营业收入情况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2010-2011年影碟机IC行业销售毛利率分析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2010-2011年影碟机IC行业赢利能力</w:t>
      </w:r>
      <w:r>
        <w:rPr>
          <w:rFonts w:hint="eastAsia"/>
        </w:rPr>
        <w:br/>
      </w:r>
      <w:r>
        <w:rPr>
          <w:rFonts w:hint="eastAsia"/>
        </w:rPr>
        <w:t>　　图表 2010-2011年影碟机IC行业赢利水平</w:t>
      </w:r>
      <w:r>
        <w:rPr>
          <w:rFonts w:hint="eastAsia"/>
        </w:rPr>
        <w:br/>
      </w:r>
      <w:r>
        <w:rPr>
          <w:rFonts w:hint="eastAsia"/>
        </w:rPr>
        <w:t>　　图表 2011-2015年影碟机IC行业赢利预测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2010-2011年中国影碟机IC行业利润情况分析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2010-2011年中国不同所有制影碟机IC企业累计利润总额增长对比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2010年中国影碟机IC行业销售利润率分析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2010年中国影碟机IC行业不同规模企业销售利润率比较分析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2010年中国不同所有制影碟机IC企业销售利润率对比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2010-2011年影碟机IC行业总资产利润率分析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2010-2011年中国影碟机IC行业产值利税率分析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2010年中国影碟机IC行业不同规模企业产值利税率比较分析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2010年中国影碟机IC行业不同所有制企业产值利税率比较分析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2011-2015年中国影碟机IC市场价格走势预测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2011-2015年中国影碟机IC市场供给前景预测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2011-2015年中国影碟机IC需求发展前景预测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2011-2015年中国影碟机IC市场规模预测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2011-2015年中国影碟机IC市场规模趋预测势图</w:t>
      </w:r>
      <w:r>
        <w:rPr>
          <w:rFonts w:hint="eastAsia"/>
        </w:rPr>
        <w:br/>
      </w:r>
      <w:r>
        <w:rPr>
          <w:rFonts w:hint="eastAsia"/>
        </w:rPr>
        <w:t>　　图表 我国影碟机IC企业品牌畅销现状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73c4268f04631" w:history="1">
        <w:r>
          <w:rPr>
            <w:rStyle w:val="Hyperlink"/>
          </w:rPr>
          <w:t>2011-2015年影碟机IC市场现状趋势战略调查及供需格局研究分析报告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73c4268f04631" w:history="1">
        <w:r>
          <w:rPr>
            <w:rStyle w:val="Hyperlink"/>
          </w:rPr>
          <w:t>https://www.20087.com/2011-07/R_2011_2015nianyingdiejishichangxianzh.html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热点：金正影碟机、影碟机怎么连接电视线怎么插、影碟机功放机和电视机三者如何连接、影碟机出仓又进仓是什么原因、影碟机usb接口是什么意思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41f8a9f3942a3" w:history="1">
      <w:r>
        <w:rPr>
          <w:rStyle w:val="Hyperlink"/>
        </w:rPr>
        <w:t>2011-2015年影碟机IC市场现状趋势战略调查及供需格局研究分析报告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ingdiejishichangxianzh.html" TargetMode="External" Id="Re3573c4268f0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ingdiejishichangxianzh.html" TargetMode="External" Id="Ra0641f8a9f39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2011-07-05T05:45:00Z</dcterms:created>
  <dcterms:modified xsi:type="dcterms:W3CDTF">2011-07-05T06:45:00Z</dcterms:modified>
  <dc:subject>2011-2015年影碟机IC市场现状趋势战略调查及供需格局研究分析报告</dc:subject>
  <dc:title>2011-2015年影碟机IC市场现状趋势战略调查及供需格局研究分析报告</dc:title>
  <cp:keywords>2011-2015年影碟机IC市场现状趋势战略调查及供需格局研究分析报告</cp:keywords>
  <dc:description>2011-2015年影碟机IC市场现状趋势战略调查及供需格局研究分析报告</dc:description>
</cp:coreProperties>
</file>