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e6f8435db47d7" w:history="1">
              <w:r>
                <w:rPr>
                  <w:rStyle w:val="Hyperlink"/>
                </w:rPr>
                <w:t>2011-2016年中国挠性覆铜板（FCCL）行业投资分析及发展趋势研究报告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e6f8435db47d7" w:history="1">
              <w:r>
                <w:rPr>
                  <w:rStyle w:val="Hyperlink"/>
                </w:rPr>
                <w:t>2011-2016年中国挠性覆铜板（FCCL）行业投资分析及发展趋势研究报告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0e6f8435db47d7" w:history="1">
                <w:r>
                  <w:rPr>
                    <w:rStyle w:val="Hyperlink"/>
                  </w:rPr>
                  <w:t>https://www.20087.com/2011-07/R_2011_2016naoxingfutongbanxingyetouzi.html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挠性覆铜板（FCCL）行业国内外发展概述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国际挠性覆铜板（FCCL）行业发展总体概况</w:t>
      </w:r>
      <w:r>
        <w:rPr>
          <w:rFonts w:hint="eastAsia"/>
        </w:rPr>
        <w:br/>
      </w:r>
      <w:r>
        <w:rPr>
          <w:rFonts w:hint="eastAsia"/>
        </w:rPr>
        <w:t>　　　　一、2007-2010年全球挠性覆铜板（FCCL）行业发展概况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三、全球挠性覆铜板（FCCL）行业发展趋势</w:t>
      </w:r>
      <w:r>
        <w:rPr>
          <w:rFonts w:hint="eastAsia"/>
        </w:rPr>
        <w:br/>
      </w:r>
      <w:r>
        <w:rPr>
          <w:rFonts w:hint="eastAsia"/>
        </w:rPr>
        <w:t>　　第二节 中国挠性覆铜板（FCCL）行业发展概况</w:t>
      </w:r>
      <w:r>
        <w:rPr>
          <w:rFonts w:hint="eastAsia"/>
        </w:rPr>
        <w:br/>
      </w:r>
      <w:r>
        <w:rPr>
          <w:rFonts w:hint="eastAsia"/>
        </w:rPr>
        <w:t>　　　　一、2007-2010年中国挠性覆铜板（FCCL）行业发展概况</w:t>
      </w:r>
      <w:r>
        <w:rPr>
          <w:rFonts w:hint="eastAsia"/>
        </w:rPr>
        <w:br/>
      </w:r>
      <w:r>
        <w:rPr>
          <w:rFonts w:hint="eastAsia"/>
        </w:rPr>
        <w:t>　　　　二、中国挠性覆铜板（FCCL）行业发展中存在的问题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2010-2011年中国挠性覆铜板（FCCL）行业发展环境分析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挠性覆铜板（FCCL）行业政策环境</w:t>
      </w:r>
      <w:r>
        <w:rPr>
          <w:rFonts w:hint="eastAsia"/>
        </w:rPr>
        <w:br/>
      </w:r>
      <w:r>
        <w:rPr>
          <w:rFonts w:hint="eastAsia"/>
        </w:rPr>
        <w:t>　　第五节 挠性覆铜板（FCCL）行业技术环境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国内外经济形势对挠性覆铜板（FCCL）行业发展环境的影响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2010年挠性覆铜板（FCCL）相关行业发展概况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挠性覆铜板（FCCL）行业生产分析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一、2007-2010年挠性覆铜板（FCCL）行业生产总量及增速</w:t>
      </w:r>
      <w:r>
        <w:rPr>
          <w:rFonts w:hint="eastAsia"/>
        </w:rPr>
        <w:br/>
      </w:r>
      <w:r>
        <w:rPr>
          <w:rFonts w:hint="eastAsia"/>
        </w:rPr>
        <w:t>　　　　二、2007-2010年挠性覆铜板（FCCL）行业产能及增速</w:t>
      </w:r>
      <w:r>
        <w:rPr>
          <w:rFonts w:hint="eastAsia"/>
        </w:rPr>
        <w:br/>
      </w:r>
      <w:r>
        <w:rPr>
          <w:rFonts w:hint="eastAsia"/>
        </w:rPr>
        <w:t>　　　　四、2011-2016年挠性覆铜板（FCCL）行业生产总量及增速预测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一、挠性覆铜板（FCCL）行业供需平衡现状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二、国内外经济形势对挠性覆铜板（FCCL）行业供需平衡的影响</w:t>
      </w:r>
      <w:r>
        <w:rPr>
          <w:rFonts w:hint="eastAsia"/>
        </w:rPr>
        <w:br/>
      </w:r>
      <w:r>
        <w:rPr>
          <w:rFonts w:hint="eastAsia"/>
        </w:rPr>
        <w:t>　　　　三、挠性覆铜板（FCCL）行业供需平衡趋势预测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2009-2010年中国挠性覆铜板（FCCL）行业市场竞争格局分析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2009-2010年中国挠性覆铜板（FCCL）行业竞争现状分析</w:t>
      </w:r>
      <w:r>
        <w:rPr>
          <w:rFonts w:hint="eastAsia"/>
        </w:rPr>
        <w:br/>
      </w:r>
      <w:r>
        <w:rPr>
          <w:rFonts w:hint="eastAsia"/>
        </w:rPr>
        <w:t>　　　　一、挠性覆铜板（FCCL）行业竞争程度分析</w:t>
      </w:r>
      <w:r>
        <w:rPr>
          <w:rFonts w:hint="eastAsia"/>
        </w:rPr>
        <w:br/>
      </w:r>
      <w:r>
        <w:rPr>
          <w:rFonts w:hint="eastAsia"/>
        </w:rPr>
        <w:t>　　　　二、挠性覆铜板（FCCL）行业技术竞争分析</w:t>
      </w:r>
      <w:r>
        <w:rPr>
          <w:rFonts w:hint="eastAsia"/>
        </w:rPr>
        <w:br/>
      </w:r>
      <w:r>
        <w:rPr>
          <w:rFonts w:hint="eastAsia"/>
        </w:rPr>
        <w:t>　　　　三、挠性覆铜板（FCCL）价格竞争分析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2009-2010年中国挠性覆铜板（FCCL）行业竞争格局分析</w:t>
      </w:r>
      <w:r>
        <w:rPr>
          <w:rFonts w:hint="eastAsia"/>
        </w:rPr>
        <w:br/>
      </w:r>
      <w:r>
        <w:rPr>
          <w:rFonts w:hint="eastAsia"/>
        </w:rPr>
        <w:t>　　　　一、挠性覆铜板（FCCL）行业集中度分析</w:t>
      </w:r>
      <w:r>
        <w:rPr>
          <w:rFonts w:hint="eastAsia"/>
        </w:rPr>
        <w:br/>
      </w:r>
      <w:r>
        <w:rPr>
          <w:rFonts w:hint="eastAsia"/>
        </w:rPr>
        <w:t>　　　　二、挠性覆铜板（FCCL）市场销售区域集中分析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2009-2010年挠性覆铜板（FCCL）行业提升竞争力策略分析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挠性覆铜板（FCCL）行业产品价格分析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五、国内外经济形势对挠性覆铜板（FCCL）行业产品价格的影响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挠性覆铜板（FCCL）行业用户分析</w:t>
      </w:r>
      <w:r>
        <w:rPr>
          <w:rFonts w:hint="eastAsia"/>
        </w:rPr>
        <w:br/>
      </w:r>
      <w:r>
        <w:rPr>
          <w:rFonts w:hint="eastAsia"/>
        </w:rPr>
        <w:t>　　第一节 挠性覆铜板（FCCL）行业用户认知程度</w:t>
      </w:r>
      <w:r>
        <w:rPr>
          <w:rFonts w:hint="eastAsia"/>
        </w:rPr>
        <w:br/>
      </w:r>
      <w:r>
        <w:rPr>
          <w:rFonts w:hint="eastAsia"/>
        </w:rPr>
        <w:t>　　第二节 挠性覆铜板（FCCL）产业用户关注因素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挠性覆铜板（FCCL）行业主导驱动因素分析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t>　　　　六、观点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挠性覆铜板（FCCL）行业渠道分析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一、2007-2010年挠性覆铜板（FCCL）行业销售毛利率</w:t>
      </w:r>
      <w:r>
        <w:rPr>
          <w:rFonts w:hint="eastAsia"/>
        </w:rPr>
        <w:br/>
      </w:r>
      <w:r>
        <w:rPr>
          <w:rFonts w:hint="eastAsia"/>
        </w:rPr>
        <w:t>　　　　二、2007-2010年挠性覆铜板（FCCL）行业销售利润率</w:t>
      </w:r>
      <w:r>
        <w:rPr>
          <w:rFonts w:hint="eastAsia"/>
        </w:rPr>
        <w:br/>
      </w:r>
      <w:r>
        <w:rPr>
          <w:rFonts w:hint="eastAsia"/>
        </w:rPr>
        <w:t>　　　　三、2007-2010年挠性覆铜板（FCCL）行业总资产利润率</w:t>
      </w:r>
      <w:r>
        <w:rPr>
          <w:rFonts w:hint="eastAsia"/>
        </w:rPr>
        <w:br/>
      </w:r>
      <w:r>
        <w:rPr>
          <w:rFonts w:hint="eastAsia"/>
        </w:rPr>
        <w:t>　　　　四、2007-2010年挠性覆铜板（FCCL）行业总资产净利润率</w:t>
      </w:r>
      <w:r>
        <w:rPr>
          <w:rFonts w:hint="eastAsia"/>
        </w:rPr>
        <w:br/>
      </w:r>
      <w:r>
        <w:rPr>
          <w:rFonts w:hint="eastAsia"/>
        </w:rPr>
        <w:t>　　　　五、2007-2010年挠性覆铜板（FCCL）行业产值利税率</w:t>
      </w:r>
      <w:r>
        <w:rPr>
          <w:rFonts w:hint="eastAsia"/>
        </w:rPr>
        <w:br/>
      </w:r>
      <w:r>
        <w:rPr>
          <w:rFonts w:hint="eastAsia"/>
        </w:rPr>
        <w:t>　　　　六、2011-2016年挠性覆铜板（FCCL）行业盈利能力预测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一、2007-2010年挠性覆铜板（FCCL）行业销售收入增长分析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二、2007-2010年挠性覆铜板（FCCL）行业总资产增长分析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三、2007-2010年挠性覆铜板（FCCL）行业固定资产增长分析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四、2007-2010年挠性覆铜板（FCCL）行业净资产增长分析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五、2007-2010年挠性覆铜板（FCCL）行业利润增长分析</w:t>
      </w:r>
      <w:r>
        <w:rPr>
          <w:rFonts w:hint="eastAsia"/>
        </w:rPr>
        <w:br/>
      </w:r>
      <w:r>
        <w:rPr>
          <w:rFonts w:hint="eastAsia"/>
        </w:rPr>
        <w:t>　　　　六、2011-2016年挠性覆铜板（FCCL）行业增长预测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一、2007-2010年挠性覆铜板（FCCL）行业资产负债率分析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二、2007-2010年挠性覆铜板（FCCL）行业速动比率分析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三、2007-2010年挠性覆铜板（FCCL）行业流动比率分析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四、2007-2010年挠性覆铜板（FCCL）行业现金比率分析</w:t>
      </w:r>
      <w:r>
        <w:rPr>
          <w:rFonts w:hint="eastAsia"/>
        </w:rPr>
        <w:br/>
      </w:r>
      <w:r>
        <w:rPr>
          <w:rFonts w:hint="eastAsia"/>
        </w:rPr>
        <w:t>　　　　五、2011-2016年挠性覆铜板（FCCL）行业偿债能力预测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一、2007-2010年挠性覆铜板（FCCL）行业总资产周转率分析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二、2007-2010年挠性覆铜板（FCCL）行业净资产周转率分析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三、2007-2010年挠性覆铜板（FCCL）行业应收账款周转率分析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四、2007-2010年挠性覆铜板（FCCL）行业存货周转率分析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五、2011-2016年挠性覆铜板（FCCL）行业营运能力预测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挠性覆铜板（FCCL）主要生产厂商介绍</w:t>
      </w:r>
      <w:r>
        <w:rPr>
          <w:rFonts w:hint="eastAsia"/>
        </w:rPr>
        <w:br/>
      </w:r>
      <w:r>
        <w:rPr>
          <w:rFonts w:hint="eastAsia"/>
        </w:rPr>
        <w:t>　　第一节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第二节 国际层压板材有限公司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第三节 昆山雅森电子材料科技有限公司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第四节 律胜科技（苏州）有限公司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第五节 广州宏仁电子工业有限公司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第六节 九江福莱克斯有限公司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挠性覆铜板（FCCL）行业进出口现状与趋势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二、挠性覆铜板（FCCL）行业海外市场分布情况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四、国内外经济形势对挠性覆铜板（FCCL）行业出口的影响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二、挠性覆铜板（FCCL）行业进口产品主要品牌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三、国内外经济形势对挠性覆铜板（FCCL）行业进口的影响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挠性覆铜板（FCCL）行业风险分析</w:t>
      </w:r>
      <w:r>
        <w:rPr>
          <w:rFonts w:hint="eastAsia"/>
        </w:rPr>
        <w:br/>
      </w:r>
      <w:r>
        <w:rPr>
          <w:rFonts w:hint="eastAsia"/>
        </w:rPr>
        <w:t>　　第一节 挠性覆铜板（FCCL）行业环境风险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挠性覆铜板（FCCL）行业产业链上下游风险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挠性覆铜板（FCCL）行业政策风险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挠性覆铜板（FCCL）行业市场风险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挠性覆铜板（FCCL）行业其他风险分析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2011-2016年中国挠性覆铜板（FCCL）行业发展策略及投资建议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挠性覆铜板（FCCL）行业发展策略分析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挠性覆铜板（FCCL）行业市场的重点客户战略实施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中^智^林^－挠性覆铜板（FCCL）行业项目投资建议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1998年I季度—2011年Ⅰ季度国内生产总值季度累计同比增长率（%）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2001年3月—2011年3月工业增加值月度同比增长率（%）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2001年1-2月—2011年1-3月固定资产投资完成额月度累计同比增长率（%）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消费者对挠性覆铜板（FCCL）品牌认知度调查</w:t>
      </w:r>
      <w:r>
        <w:rPr>
          <w:rFonts w:hint="eastAsia"/>
        </w:rPr>
        <w:br/>
      </w:r>
      <w:r>
        <w:rPr>
          <w:rFonts w:hint="eastAsia"/>
        </w:rPr>
        <w:t>　　图表 5 挠性覆铜板（FCCL）产品功能影响程度分析</w:t>
      </w:r>
      <w:r>
        <w:rPr>
          <w:rFonts w:hint="eastAsia"/>
        </w:rPr>
        <w:br/>
      </w:r>
      <w:r>
        <w:rPr>
          <w:rFonts w:hint="eastAsia"/>
        </w:rPr>
        <w:t>　　图表 6 挠性覆铜板（FCCL）产品质量影响程度分析</w:t>
      </w:r>
      <w:r>
        <w:rPr>
          <w:rFonts w:hint="eastAsia"/>
        </w:rPr>
        <w:br/>
      </w:r>
      <w:r>
        <w:rPr>
          <w:rFonts w:hint="eastAsia"/>
        </w:rPr>
        <w:t>　　图表 7 挠性覆铜板（FCCL）产品价格影响程度分析</w:t>
      </w:r>
      <w:r>
        <w:rPr>
          <w:rFonts w:hint="eastAsia"/>
        </w:rPr>
        <w:br/>
      </w:r>
      <w:r>
        <w:rPr>
          <w:rFonts w:hint="eastAsia"/>
        </w:rPr>
        <w:t>　　图表 8 挠性覆铜板（FCCL）产品外观影响程度分析</w:t>
      </w:r>
      <w:r>
        <w:rPr>
          <w:rFonts w:hint="eastAsia"/>
        </w:rPr>
        <w:br/>
      </w:r>
      <w:r>
        <w:rPr>
          <w:rFonts w:hint="eastAsia"/>
        </w:rPr>
        <w:t>　　图表 9 挠性覆铜板（FCCL）产品服务影响程度分析</w:t>
      </w:r>
      <w:r>
        <w:rPr>
          <w:rFonts w:hint="eastAsia"/>
        </w:rPr>
        <w:br/>
      </w:r>
      <w:r>
        <w:rPr>
          <w:rFonts w:hint="eastAsia"/>
        </w:rPr>
        <w:t>　　图表 10 2006-2011年我国挠性覆铜板（FCCL）行业销售毛利率及增长情况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11 2006-2011年我国挠性覆铜板（FCCL）行业销售利润率及增长情况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12 2006-2011年我国挠性覆铜板（FCCL）行业总资产利润率及增长情况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19 2006-2011年我国挠性覆铜板（FCCL）行业净资产增长率及增长情况</w:t>
      </w:r>
      <w:r>
        <w:rPr>
          <w:rFonts w:hint="eastAsia"/>
        </w:rPr>
        <w:br/>
      </w:r>
      <w:r>
        <w:rPr>
          <w:rFonts w:hint="eastAsia"/>
        </w:rPr>
        <w:t>　　图表 20 2006-2011年我国挠性覆铜板（FCCL）行业利润增长率及增长情况</w:t>
      </w:r>
      <w:r>
        <w:rPr>
          <w:rFonts w:hint="eastAsia"/>
        </w:rPr>
        <w:br/>
      </w:r>
      <w:r>
        <w:rPr>
          <w:rFonts w:hint="eastAsia"/>
        </w:rPr>
        <w:t>　　图表 21 2011-2016年我国挠性覆铜板（FCCL）行业总资产增长率预测</w:t>
      </w:r>
      <w:r>
        <w:rPr>
          <w:rFonts w:hint="eastAsia"/>
        </w:rPr>
        <w:br/>
      </w:r>
      <w:r>
        <w:rPr>
          <w:rFonts w:hint="eastAsia"/>
        </w:rPr>
        <w:t>　　图表 22 2006-2011年我国挠性覆铜板（FCCL）行业资产负债率及增长情况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23 2006-2011年我国挠性覆铜板（FCCL）行业速动比率及增长情况</w:t>
      </w:r>
      <w:r>
        <w:rPr>
          <w:rFonts w:hint="eastAsia"/>
        </w:rPr>
        <w:br/>
      </w:r>
      <w:r>
        <w:rPr>
          <w:rFonts w:hint="eastAsia"/>
        </w:rPr>
        <w:t>　　图表 24 2006-2011年我国挠性覆铜板（FCCL）行业流动比率及增长情况</w:t>
      </w:r>
      <w:r>
        <w:rPr>
          <w:rFonts w:hint="eastAsia"/>
        </w:rPr>
        <w:br/>
      </w:r>
      <w:r>
        <w:rPr>
          <w:rFonts w:hint="eastAsia"/>
        </w:rPr>
        <w:t>　　图表 27 2006-2011年我国挠性覆铜板（FCCL）行业总资产周转率及增长情况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29 2006-2011年我国挠性覆铜板（FCCL）行业应收帐款周转率及增长情况</w:t>
      </w:r>
      <w:r>
        <w:rPr>
          <w:rFonts w:hint="eastAsia"/>
        </w:rPr>
        <w:br/>
      </w:r>
      <w:r>
        <w:rPr>
          <w:rFonts w:hint="eastAsia"/>
        </w:rPr>
        <w:t>　　图表 30 2006-2011年我国挠性覆铜板（FCCL）行业存货周转率及增长情况</w:t>
      </w:r>
      <w:r>
        <w:rPr>
          <w:rFonts w:hint="eastAsia"/>
        </w:rPr>
        <w:br/>
      </w:r>
      <w:r>
        <w:rPr>
          <w:rFonts w:hint="eastAsia"/>
        </w:rPr>
        <w:t>　　图表 31 2011-2016年我国挠性覆铜板（FCCL）行业总资产周转率预测</w:t>
      </w:r>
      <w:r>
        <w:rPr>
          <w:rFonts w:hint="eastAsia"/>
        </w:rPr>
        <w:br/>
      </w:r>
      <w:r>
        <w:rPr>
          <w:rFonts w:hint="eastAsia"/>
        </w:rPr>
        <w:t>　　图表 32 近3年广东生益科技股份有限公司销售毛利率变化情况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近3年广东生益科技股份有限公司资产负债率变化情况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近3年广东生益科技股份有限公司产权比率变化情况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近3年广东生益科技股份有限公司固定资产周转次数情况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近3年广东生益科技股份有限公司流动资产周转次数变化情况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近3年广东生益科技股份有限公司总资产周转次数变化情况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近3年国际层压板材有限公司销售毛利率变化情况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近3年国际层压板材有限公司资产负债率变化情况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近3年国际层压板材有限公司产权比率变化情况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近3年国际层压板材有限公司固定资产周转次数情况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近3年国际层压板材有限公司流动资产周转次数变化情况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近3年国际层压板材有限公司总资产周转次数变化情况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近3年昆山雅森电子材料科技有限公司销售毛利率变化情况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近3年昆山雅森电子材料科技有限公司资产负债率变化情况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近3年昆山雅森电子材料科技有限公司产权比率变化情况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近3年昆山雅森电子材料科技有限公司固定资产周转次数情况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近3年昆山雅森电子材料科技有限公司流动资产周转次数变化情况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近3年昆山雅森电子材料科技有限公司总资产周转次数变化情况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近3年律胜科技（苏州）有限公司销售毛利率变化情况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近3年律胜科技（苏州）有限公司资产负债率变化情况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近3年律胜科技（苏州）有限公司产权比率变化情况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近3年律胜科技（苏州）有限公司固定资产周转次数情况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近3年律胜科技（苏州）有限公司流动资产周转次数变化情况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近3年律胜科技（苏州）有限公司总资产周转次数变化情况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近3年广州宏仁电子工业有限公司销售毛利率变化情况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近3年广州宏仁电子工业有限公司资产负债率变化情况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近3年广州宏仁电子工业有限公司产权比率变化情况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近3年广州宏仁电子工业有限公司固定资产周转次数情况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近3年广州宏仁电子工业有限公司流动资产周转次数变化情况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近3年广州宏仁电子工业有限公司总资产周转次数变化情况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近3年九江福莱克斯有限公司销售毛利率变化情况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近3年九江福莱克斯有限公司资产负债率变化情况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近3年九江福莱克斯有限公司产权比率变化情况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近3年九江福莱克斯有限公司固定资产周转次数情况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近3年九江福莱克斯有限公司流动资产周转次数变化情况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近3年九江福莱克斯有限公司总资产周转次数变化情况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 近4年广东生益科技股份有限公司销售毛利率变化情况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近4年广东生益科技股份有限公司资产负债率变化情况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近4年广东生益科技股份有限公司产权比率变化情况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近4年广东生益科技股份有限公司固定资产周转次数情况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近4年广东生益科技股份有限公司流动资产周转次数变化情况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近4年广东生益科技股份有限公司总资产周转次数变化情况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近4年国际层压板材有限公司销售毛利率变化情况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近4年国际层压板材有限公司资产负债率变化情况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近4年国际层压板材有限公司产权比率变化情况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近4年国际层压板材有限公司固定资产周转次数情况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近4年国际层压板材有限公司流动资产周转次数变化情况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近4年国际层压板材有限公司总资产周转次数变化情况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近4年昆山雅森电子材料科技有限公司销售毛利率变化情况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近4年昆山雅森电子材料科技有限公司资产负债率变化情况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近4年昆山雅森电子材料科技有限公司产权比率变化情况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近4年昆山雅森电子材料科技有限公司固定资产周转次数情况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近4年昆山雅森电子材料科技有限公司流动资产周转次数变化情况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近4年昆山雅森电子材料科技有限公司总资产周转次数变化情况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近4年律胜科技（苏州）有限公司销售毛利率变化情况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近4年律胜科技（苏州）有限公司资产负债率变化情况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近4年律胜科技（苏州）有限公司产权比率变化情况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近4年律胜科技（苏州）有限公司固定资产周转次数情况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近4年律胜科技（苏州）有限公司流动资产周转次数变化情况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近4年律胜科技（苏州）有限公司总资产周转次数变化情况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近4年广州宏仁电子工业有限公司销售毛利率变化情况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近4年广州宏仁电子工业有限公司资产负债率变化情况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近4年广州宏仁电子工业有限公司产权比率变化情况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近4年广州宏仁电子工业有限公司固定资产周转次数情况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近4年广州宏仁电子工业有限公司流动资产周转次数变化情况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近4年广州宏仁电子工业有限公司总资产周转次数变化情况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近4年九江福莱克斯有限公司销售毛利率变化情况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近4年九江福莱克斯有限公司资产负债率变化情况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近4年九江福莱克斯有限公司产权比率变化情况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近4年九江福莱克斯有限公司固定资产周转次数情况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近4年九江福莱克斯有限公司流动资产周转次数变化情况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近4年九江福莱克斯有限公司总资产周转次数变化情况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e6f8435db47d7" w:history="1">
        <w:r>
          <w:rPr>
            <w:rStyle w:val="Hyperlink"/>
          </w:rPr>
          <w:t>2011-2016年中国挠性覆铜板（FCCL）行业投资分析及发展趋势研究报告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0e6f8435db47d7" w:history="1">
        <w:r>
          <w:rPr>
            <w:rStyle w:val="Hyperlink"/>
          </w:rPr>
          <w:t>https://www.20087.com/2011-07/R_2011_2016naoxingfutongbanxingyetouzi.html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f130106e94428" w:history="1">
      <w:r>
        <w:rPr>
          <w:rStyle w:val="Hyperlink"/>
        </w:rPr>
        <w:t>2011-2016年中国挠性覆铜板（FCCL）行业投资分析及发展趋势研究报告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naoxingfutongbanxingyetouzi.html" TargetMode="External" Id="Rae0e6f8435db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naoxingfutongbanxingyetouzi.html" TargetMode="External" Id="R709f130106e9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2011-07-27T05:16:00Z</dcterms:created>
  <dcterms:modified xsi:type="dcterms:W3CDTF">2011-07-27T06:16:00Z</dcterms:modified>
  <dc:subject>2011-2016年中国挠性覆铜板（FCCL）行业投资分析及发展趋势研究报告</dc:subject>
  <dc:title>2011-2016年中国挠性覆铜板（FCCL）行业投资分析及发展趋势研究报告</dc:title>
  <cp:keywords>2011-2016年中国挠性覆铜板（FCCL）行业投资分析及发展趋势研究报告</cp:keywords>
  <dc:description>2011-2016年中国挠性覆铜板（FCCL）行业投资分析及发展趋势研究报告</dc:description>
</cp:coreProperties>
</file>