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5fd45832749af" w:history="1">
              <w:r>
                <w:rPr>
                  <w:rStyle w:val="Hyperlink"/>
                </w:rPr>
                <w:t>三氧化二铝行业2011-2016年发展分析及投资前景预测报告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5fd45832749af" w:history="1">
              <w:r>
                <w:rPr>
                  <w:rStyle w:val="Hyperlink"/>
                </w:rPr>
                <w:t>三氧化二铝行业2011-2016年发展分析及投资前景预测报告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5fd45832749af" w:history="1">
                <w:r>
                  <w:rPr>
                    <w:rStyle w:val="Hyperlink"/>
                  </w:rPr>
                  <w:t>https://www.20087.com/2011-08/R_sanyanghuaerlvxingye2011_2016nianfaz.html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铝（Al?O?）是一种重要的无机非金属材料，具有高熔点、高硬度等特点，广泛应用于陶瓷、耐火材料、磨料等行业。近年来，随着新材料技术的发展，三氧化二铝的应用领域不断扩大，特别是在电子、航天和光学等领域。此外，随着生产工艺的改进，三氧化二铝的质量不断提升，满足了更多高端应用的需求。</w:t>
      </w:r>
      <w:r>
        <w:rPr>
          <w:rFonts w:hint="eastAsia"/>
        </w:rPr>
        <w:br/>
      </w:r>
      <w:r>
        <w:rPr>
          <w:rFonts w:hint="eastAsia"/>
        </w:rPr>
        <w:t>　　未来，三氧化二铝的发展将更加注重产品性能和应用领域的拓展。市场调研网认为，一方面，随着对材料性能要求的提高，三氧化二铝将向着更高纯度、更细粒度的方向发展，以适应高端应用的需求。另一方面，随着新材料技术的进步，三氧化二铝将被应用于更多领域，如高性能陶瓷、复合材料等。此外，随着环保要求的提高，三氧化二铝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三氧化二铝行业“十二五”规划是指导三氧化二铝行业未来五年发展的纲领性文件。规划提出三氧化二铝行业的主要发展目标、重点任务和措施；研究分析三氧化二铝行业发展的突出瓶颈，提出突破上述瓶颈的对策建议；研究提出“十二五”期间及到2020年三氧化二铝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因此，深入研究三氧化二铝行业“十二五”规划重大问题，探寻未来五年行业发展基调和可能呈现的新特点、新趋势，对于企业掌握发展机遇，抓住投资机会具有重要指导意义。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5fd45832749af" w:history="1">
        <w:r>
          <w:rPr>
            <w:rStyle w:val="Hyperlink"/>
          </w:rPr>
          <w:t>三氧化二铝行业2011-2016年发展分析及投资前景预测报告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5fd45832749af" w:history="1">
        <w:r>
          <w:rPr>
            <w:rStyle w:val="Hyperlink"/>
          </w:rPr>
          <w:t>三氧化二铝行业2011-2016年发展分析及投资前景预测报告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中国三氧化二铝行业供给情况分析及趋势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2007-2010年中国三氧化二铝行业市场供给分析</w:t>
      </w:r>
      <w:r>
        <w:rPr>
          <w:rFonts w:hint="eastAsia"/>
        </w:rPr>
        <w:br/>
      </w:r>
      <w:r>
        <w:rPr>
          <w:rFonts w:hint="eastAsia"/>
        </w:rPr>
        <w:t>　　　　一、三氧化二铝整体供给情况分析</w:t>
      </w:r>
      <w:r>
        <w:rPr>
          <w:rFonts w:hint="eastAsia"/>
        </w:rPr>
        <w:br/>
      </w:r>
      <w:r>
        <w:rPr>
          <w:rFonts w:hint="eastAsia"/>
        </w:rPr>
        <w:t>　　　　二、三氧化二铝重点区域供给分析</w:t>
      </w:r>
      <w:r>
        <w:rPr>
          <w:rFonts w:hint="eastAsia"/>
        </w:rPr>
        <w:br/>
      </w:r>
      <w:r>
        <w:rPr>
          <w:rFonts w:hint="eastAsia"/>
        </w:rPr>
        <w:t>　　第二节 三氧化二铝行业供给关系因素分析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2011-2016年中国三氧化二铝行业市场供给趋势</w:t>
      </w:r>
      <w:r>
        <w:rPr>
          <w:rFonts w:hint="eastAsia"/>
        </w:rPr>
        <w:br/>
      </w:r>
      <w:r>
        <w:rPr>
          <w:rFonts w:hint="eastAsia"/>
        </w:rPr>
        <w:t>　　　　一、三氧化二铝整体供给情况趋势分析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二、三氧化二铝重点区域供给趋势分析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三、影响未来三氧化二铝供给的因素分析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中国三氧化二铝经济环境及产业发展环境分析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二、全球经济危机对三氧化二铝行业的影响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三氧化二铝行业“十一五”规划发展总结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三氧化二铝行业“十一五”规划指导思想及纲要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三氧化二铝行业“十一五”规划主要成绩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三氧化二铝行业“十一五”规划主要劣势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三氧化二铝行业“十一五”主要区域市场发展概况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2010年中国三氧化二铝行业发展概况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2010年中国三氧化二铝行业发展态势分析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2010年中国三氧化二铝行业发展特点分析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2010年中国三氧化二铝行业市场供需分析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2010年中国三氧化二铝行业价格分析</w:t>
      </w:r>
      <w:r>
        <w:rPr>
          <w:rFonts w:hint="eastAsia"/>
        </w:rPr>
        <w:br/>
      </w:r>
      <w:r>
        <w:rPr>
          <w:rFonts w:hint="eastAsia"/>
        </w:rPr>
        <w:t>　　第五节 2010年三氧化二铝行业产销分析</w:t>
      </w:r>
      <w:r>
        <w:rPr>
          <w:rFonts w:hint="eastAsia"/>
        </w:rPr>
        <w:br/>
      </w:r>
      <w:r>
        <w:rPr>
          <w:rFonts w:hint="eastAsia"/>
        </w:rPr>
        <w:t>　　第六节 2010年三氧化二铝行业盈利能力分析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2010年三氧化二铝行业偿债能力分析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2010年三氧化二铝行业营运能力分析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三氧化二铝行业“十二五”热点问题探讨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发展绿色经济和三氧化二铝经济，增强可持续发展能力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“十二五”时期三氧化二铝行业自身热点问题研究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六、三氧化二铝概念在行业中的应用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三氧化二铝行业“十二五”区域运行分析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2007-2010年华东地区三氧化二铝产业行业运行情况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2007-2010年华南地区三氧化二铝产业行业运行情况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2007-2010年华中地区三氧化二铝产业行业运行情况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2007-2010年华北地区三氧化二铝产业行业运行情况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2007-2010年西北地区三氧化二铝产业行业运行情况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2007-2010年西南地区三氧化二铝产业行业运行情况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2007-2010年东北地区三氧化二铝产业行业运行情况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三氧化二铝行业“十二五”重点项目及投资机会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三氧化二铝行业“十二五”投资重点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三氧化二铝行业“十二五”规划重大项目情况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三氧化二铝行业“十二五”投资机会研究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三氧化二铝行业“十二五”发展路径分析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三、三氧化二铝路径预测研究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2010年中国三氧化二铝行业重点企业竞争力分析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三氧化二铝企业应对“十二五”规划研究及转型策略分析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十二五期间三氧化二铝行业投资风险分析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十二五期间三氧化二铝行业内部风险分析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十二五期间三氧化二铝行业外部风险分析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中国三氧化二铝行业投资策略分析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2007-2010年中国三氧化二铝行业投资环境分析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2007-2010年中国三氧化二铝行业投资收益分析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2007-2010年中国三氧化二铝行业产品投资方向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2011-2016年中国三氧化二铝行业投资收益预测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二、2011-2016年中国三氧化二铝行业工业总产值预测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三、2011-2016年中国三氧化二铝行业行业销售收入预测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四、2011-2016年中国三氧化二铝行业利润总额预测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五、2011-2016年中国三氧化二铝行业总资产预测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三氧化二铝企业“十二五”发展策略建议及指导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5fd45832749af" w:history="1">
        <w:r>
          <w:rPr>
            <w:rStyle w:val="Hyperlink"/>
          </w:rPr>
          <w:t>三氧化二铝行业2011-2016年发展分析及投资前景预测报告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5fd45832749af" w:history="1">
        <w:r>
          <w:rPr>
            <w:rStyle w:val="Hyperlink"/>
          </w:rPr>
          <w:t>https://www.20087.com/2011-08/R_sanyanghuaerlvxingye2011_2016nianfaz.html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铝俗称叫什么、三氧化二铝是什么材料、三氧化二铝与水反应、三氧化二铝是什么晶体、三氧化二铝的颜色、三氧化二铝俗称叫什么、三氧化二铝对人体有害吗?、三氧化二铝的相对原子质量、三氧化二铝的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abfc3a418407c" w:history="1">
      <w:r>
        <w:rPr>
          <w:rStyle w:val="Hyperlink"/>
        </w:rPr>
        <w:t>三氧化二铝行业2011-2016年发展分析及投资前景预测报告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anyanghuaerlvxingye2011_2016nianfaz.html" TargetMode="External" Id="R00e5fd458327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anyanghuaerlvxingye2011_2016nianfaz.html" TargetMode="External" Id="Rd8babfc3a418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2011-08-05T03:50:00Z</dcterms:created>
  <dcterms:modified xsi:type="dcterms:W3CDTF">2011-08-05T04:50:00Z</dcterms:modified>
  <dc:subject>三氧化二铝行业2011-2016年发展分析及投资前景预测报告</dc:subject>
  <dc:title>三氧化二铝行业2011-2016年发展分析及投资前景预测报告</dc:title>
  <cp:keywords>三氧化二铝行业2011-2016年发展分析及投资前景预测报告</cp:keywords>
  <dc:description>三氧化二铝行业2011-2016年发展分析及投资前景预测报告</dc:description>
</cp:coreProperties>
</file>