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d846461d14a1b" w:history="1">
              <w:r>
                <w:rPr>
                  <w:rStyle w:val="Hyperlink"/>
                </w:rPr>
                <w:t>中国大米加工产业市场前瞻与2011-2015年投资潜力预测报告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d846461d14a1b" w:history="1">
              <w:r>
                <w:rPr>
                  <w:rStyle w:val="Hyperlink"/>
                </w:rPr>
                <w:t>中国大米加工产业市场前瞻与2011-2015年投资潜力预测报告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ed846461d14a1b" w:history="1">
                <w:r>
                  <w:rPr>
                    <w:rStyle w:val="Hyperlink"/>
                  </w:rPr>
                  <w:t>https://www.20087.com/2011-08/R_damijiagongchanyeshichangqianzhanyu2.html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加工是从稻谷到食用大米的一系列工序，包括脱壳、抛光、分级等步骤，因其直接关系到粮食安全和人们的生活质量而受到广泛关注。近年来，随着农业机械化和食品科学技术的进步，大米加工的技术和设备不断优化。通过采用更先进的分离技术和更精细的加工工艺，大米加工的效率和成品质量得到了显著提升，提高了大米的营养价值和口感。同时，随着对食品安全和营养均衡的重视，大米加工的设计更加注重保留稻米中的营养成分，减少了营养流失。此外，随着消费者对产品安全性和环保性的重视，大米加工的生产更加注重有机认证和可追溯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大米加工的发展将更加注重健康化与个性化。通过引入基因组学和代谢工程，大米加工将能够实现更精准的功能成分调控，提高其营养价值。随着生物技术的应用，大米加工将更多地采用生物基材料和植物源活性成分，减少对化学合成原料的依赖。此外，随着可持续发展理念的推广，大米加工的生产将更加注重环保设计，通过优化材料选择和生产工艺，减少能耗和废弃物排放。随着新材料技术的进步，大米加工将采用更加高效且环保的包装材料，提高产品的使用寿命和能效比。随着健康意识的提升，大米加工将更多地应用于功能性食品和健康保健品中，提高其在大健康产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2011年世界大米加工行业发展现状分析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2011年世界大米加工业发展环境分析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一、世界经济形势及影响分析</w:t>
      </w:r>
      <w:r>
        <w:rPr>
          <w:rFonts w:hint="eastAsia"/>
        </w:rPr>
        <w:br/>
      </w:r>
      <w:r>
        <w:rPr>
          <w:rFonts w:hint="eastAsia"/>
        </w:rPr>
        <w:t>　　　　二、全球粮食供需情况分析</w:t>
      </w:r>
      <w:r>
        <w:rPr>
          <w:rFonts w:hint="eastAsia"/>
        </w:rPr>
        <w:br/>
      </w:r>
      <w:r>
        <w:rPr>
          <w:rFonts w:hint="eastAsia"/>
        </w:rPr>
        <w:t>　　　　三、全球大米种植及供需分析</w:t>
      </w:r>
      <w:r>
        <w:rPr>
          <w:rFonts w:hint="eastAsia"/>
        </w:rPr>
        <w:br/>
      </w:r>
      <w:r>
        <w:rPr>
          <w:rFonts w:hint="eastAsia"/>
        </w:rPr>
        <w:t>　　　　四、全球大米市场价格监测</w:t>
      </w:r>
      <w:r>
        <w:rPr>
          <w:rFonts w:hint="eastAsia"/>
        </w:rPr>
        <w:br/>
      </w:r>
      <w:r>
        <w:rPr>
          <w:rFonts w:hint="eastAsia"/>
        </w:rPr>
        <w:t>　　　　五、全球大米贸易市场分析</w:t>
      </w:r>
      <w:r>
        <w:rPr>
          <w:rFonts w:hint="eastAsia"/>
        </w:rPr>
        <w:br/>
      </w:r>
      <w:r>
        <w:rPr>
          <w:rFonts w:hint="eastAsia"/>
        </w:rPr>
        <w:t>　　第二节 2011年世界大米加工行业发展综述</w:t>
      </w:r>
      <w:r>
        <w:rPr>
          <w:rFonts w:hint="eastAsia"/>
        </w:rPr>
        <w:br/>
      </w:r>
      <w:r>
        <w:rPr>
          <w:rFonts w:hint="eastAsia"/>
        </w:rPr>
        <w:t>　　　　一、世界大米加工行业市场运行特点分析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二、世界大米加工行业景气度分析</w:t>
      </w:r>
      <w:r>
        <w:rPr>
          <w:rFonts w:hint="eastAsia"/>
        </w:rPr>
        <w:br/>
      </w:r>
      <w:r>
        <w:rPr>
          <w:rFonts w:hint="eastAsia"/>
        </w:rPr>
        <w:t>　　　　三、世界大米加工主要产品价格分析</w:t>
      </w:r>
      <w:r>
        <w:rPr>
          <w:rFonts w:hint="eastAsia"/>
        </w:rPr>
        <w:br/>
      </w:r>
      <w:r>
        <w:rPr>
          <w:rFonts w:hint="eastAsia"/>
        </w:rPr>
        <w:t>　　　　四、世界大米加工企业效益情况分析</w:t>
      </w:r>
      <w:r>
        <w:rPr>
          <w:rFonts w:hint="eastAsia"/>
        </w:rPr>
        <w:br/>
      </w:r>
      <w:r>
        <w:rPr>
          <w:rFonts w:hint="eastAsia"/>
        </w:rPr>
        <w:t>　　第三节 2011年世界大米加工行业主要地区运行情况分析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三、东南亚</w:t>
      </w:r>
      <w:r>
        <w:rPr>
          <w:rFonts w:hint="eastAsia"/>
        </w:rPr>
        <w:br/>
      </w:r>
      <w:r>
        <w:rPr>
          <w:rFonts w:hint="eastAsia"/>
        </w:rPr>
        <w:t>　　第四节 2011-2015年世界大米加工行业发展趋势分析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2011年中国大米加工行业发展环境分析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2011年中国大米加工行业发展政策环境分析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一、大米加工行业政策分析</w:t>
      </w:r>
      <w:r>
        <w:rPr>
          <w:rFonts w:hint="eastAsia"/>
        </w:rPr>
        <w:br/>
      </w:r>
      <w:r>
        <w:rPr>
          <w:rFonts w:hint="eastAsia"/>
        </w:rPr>
        <w:t>　　　　二、相关粮食政策分析</w:t>
      </w:r>
      <w:r>
        <w:rPr>
          <w:rFonts w:hint="eastAsia"/>
        </w:rPr>
        <w:br/>
      </w:r>
      <w:r>
        <w:rPr>
          <w:rFonts w:hint="eastAsia"/>
        </w:rPr>
        <w:t>　　第三节 2011年中国大米加工技术环境分析</w:t>
      </w:r>
      <w:r>
        <w:rPr>
          <w:rFonts w:hint="eastAsia"/>
        </w:rPr>
        <w:br/>
      </w:r>
      <w:r>
        <w:rPr>
          <w:rFonts w:hint="eastAsia"/>
        </w:rPr>
        <w:t>　　第四节 2011年中国大米加工社会环境分析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2011年中国大米种植与消费情况</w:t>
      </w:r>
      <w:r>
        <w:rPr>
          <w:rFonts w:hint="eastAsia"/>
        </w:rPr>
        <w:br/>
      </w:r>
      <w:r>
        <w:rPr>
          <w:rFonts w:hint="eastAsia"/>
        </w:rPr>
        <w:t>　　第一节 2011年中国大米种植概况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2007-2011年中国大米产量统计分析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一、2007-2010年全国大米产量分析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三、2011年1-6月大米产量集中度分析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2011年中国大米加工业运行态势分析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2011年中国粮食加工行业运行概况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第二节 2011年中国稻谷加工行业运行现状</w:t>
      </w:r>
      <w:r>
        <w:rPr>
          <w:rFonts w:hint="eastAsia"/>
        </w:rPr>
        <w:br/>
      </w:r>
      <w:r>
        <w:rPr>
          <w:rFonts w:hint="eastAsia"/>
        </w:rPr>
        <w:t>　　　　一、中国稻谷加工业经历的三大阶段</w:t>
      </w:r>
      <w:r>
        <w:rPr>
          <w:rFonts w:hint="eastAsia"/>
        </w:rPr>
        <w:br/>
      </w:r>
      <w:r>
        <w:rPr>
          <w:rFonts w:hint="eastAsia"/>
        </w:rPr>
        <w:t>　　　　二、中国稻谷加工工艺的发展进程</w:t>
      </w:r>
      <w:r>
        <w:rPr>
          <w:rFonts w:hint="eastAsia"/>
        </w:rPr>
        <w:br/>
      </w:r>
      <w:r>
        <w:rPr>
          <w:rFonts w:hint="eastAsia"/>
        </w:rPr>
        <w:t>　　　　三、中国稻谷加工业的发展重点</w:t>
      </w:r>
      <w:r>
        <w:rPr>
          <w:rFonts w:hint="eastAsia"/>
        </w:rPr>
        <w:br/>
      </w:r>
      <w:r>
        <w:rPr>
          <w:rFonts w:hint="eastAsia"/>
        </w:rPr>
        <w:t>　　　　四、中国稻谷加工装备的研发历程</w:t>
      </w:r>
      <w:r>
        <w:rPr>
          <w:rFonts w:hint="eastAsia"/>
        </w:rPr>
        <w:br/>
      </w:r>
      <w:r>
        <w:rPr>
          <w:rFonts w:hint="eastAsia"/>
        </w:rPr>
        <w:t>　　　　五、中国稻谷加工业存在的问题</w:t>
      </w:r>
      <w:r>
        <w:rPr>
          <w:rFonts w:hint="eastAsia"/>
        </w:rPr>
        <w:br/>
      </w:r>
      <w:r>
        <w:rPr>
          <w:rFonts w:hint="eastAsia"/>
        </w:rPr>
        <w:t>　　第三节 2011年中国稻谷加工市场困境成因及对策剖析</w:t>
      </w:r>
      <w:r>
        <w:rPr>
          <w:rFonts w:hint="eastAsia"/>
        </w:rPr>
        <w:br/>
      </w:r>
      <w:r>
        <w:rPr>
          <w:rFonts w:hint="eastAsia"/>
        </w:rPr>
        <w:t>　　　　一、稻米价格引发稻谷加工市场困境</w:t>
      </w:r>
      <w:r>
        <w:rPr>
          <w:rFonts w:hint="eastAsia"/>
        </w:rPr>
        <w:br/>
      </w:r>
      <w:r>
        <w:rPr>
          <w:rFonts w:hint="eastAsia"/>
        </w:rPr>
        <w:t>　　　　二、稻谷产能与加工能力扩张矛盾引发市场困境</w:t>
      </w:r>
      <w:r>
        <w:rPr>
          <w:rFonts w:hint="eastAsia"/>
        </w:rPr>
        <w:br/>
      </w:r>
      <w:r>
        <w:rPr>
          <w:rFonts w:hint="eastAsia"/>
        </w:rPr>
        <w:t>　　　　三、扭转稻谷加工行业市场困境的建议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2007-2011年中国谷物磨制行业数据监测分析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2007-2011年中国谷物磨制行业规模分析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2011年二季度中国谷物磨制行业结构分析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2007-2011年中国谷物磨制行业产值分析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2007-2011年中国谷物磨制行业成本费用分析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2007-2011年中国谷物磨制行业盈利能力分析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2011年中国大米加工设备市场分析</w:t>
      </w:r>
      <w:r>
        <w:rPr>
          <w:rFonts w:hint="eastAsia"/>
        </w:rPr>
        <w:br/>
      </w:r>
      <w:r>
        <w:rPr>
          <w:rFonts w:hint="eastAsia"/>
        </w:rPr>
        <w:t>　　第一节 2011年中国大米加工设备发展总况</w:t>
      </w:r>
      <w:r>
        <w:rPr>
          <w:rFonts w:hint="eastAsia"/>
        </w:rPr>
        <w:br/>
      </w:r>
      <w:r>
        <w:rPr>
          <w:rFonts w:hint="eastAsia"/>
        </w:rPr>
        <w:t>　　　　一、中国大米加工设备先进性分析</w:t>
      </w:r>
      <w:r>
        <w:rPr>
          <w:rFonts w:hint="eastAsia"/>
        </w:rPr>
        <w:br/>
      </w:r>
      <w:r>
        <w:rPr>
          <w:rFonts w:hint="eastAsia"/>
        </w:rPr>
        <w:t>　　　　二、中国大米加工设备国产化率</w:t>
      </w:r>
      <w:r>
        <w:rPr>
          <w:rFonts w:hint="eastAsia"/>
        </w:rPr>
        <w:br/>
      </w:r>
      <w:r>
        <w:rPr>
          <w:rFonts w:hint="eastAsia"/>
        </w:rPr>
        <w:t>　　　　三、中国大米加工设备发展与改进</w:t>
      </w:r>
      <w:r>
        <w:rPr>
          <w:rFonts w:hint="eastAsia"/>
        </w:rPr>
        <w:br/>
      </w:r>
      <w:r>
        <w:rPr>
          <w:rFonts w:hint="eastAsia"/>
        </w:rPr>
        <w:t>　　第二节 2011年中国大米加工设备市场分析</w:t>
      </w:r>
      <w:r>
        <w:rPr>
          <w:rFonts w:hint="eastAsia"/>
        </w:rPr>
        <w:br/>
      </w:r>
      <w:r>
        <w:rPr>
          <w:rFonts w:hint="eastAsia"/>
        </w:rPr>
        <w:t>　　　　一、中国大米加工设备市场规模及增长</w:t>
      </w:r>
      <w:r>
        <w:rPr>
          <w:rFonts w:hint="eastAsia"/>
        </w:rPr>
        <w:br/>
      </w:r>
      <w:r>
        <w:rPr>
          <w:rFonts w:hint="eastAsia"/>
        </w:rPr>
        <w:t>　　　　二、中国大米加工设备重点区域需求分析</w:t>
      </w:r>
      <w:r>
        <w:rPr>
          <w:rFonts w:hint="eastAsia"/>
        </w:rPr>
        <w:br/>
      </w:r>
      <w:r>
        <w:rPr>
          <w:rFonts w:hint="eastAsia"/>
        </w:rPr>
        <w:t>　　　　三、中国大米加工设备热点产品市场营销状况分析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2011年中国大米加工行业市场竞争格局分析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2011年大米加工产业集群与重点区域分析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2011年中国大米加工企业竞争态势与行为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2011年中国大米加工重点省市竞争力评价与分析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2011年中国大米加工顶尖企业运行透析</w:t>
      </w:r>
      <w:r>
        <w:rPr>
          <w:rFonts w:hint="eastAsia"/>
        </w:rPr>
        <w:br/>
      </w:r>
      <w:r>
        <w:rPr>
          <w:rFonts w:hint="eastAsia"/>
        </w:rPr>
        <w:t>　　第一节 黑龙江省北大荒米业有限公司（600598）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新余市百乐工贸有限公司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江西八都粮油有限公司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绿都集团股份有限公司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新余市金土地粮油有限公司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安徽槐林工贸集团有限公司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宜兴市隆元大米有限公司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湖南益阳粒粒晶粮食购销有限公司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万年皇阳贡米实业有限公司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2011年中国米粉（米线）市场运行态势分析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2011年中国米粉（米线）加工业运行概况</w:t>
      </w:r>
      <w:r>
        <w:rPr>
          <w:rFonts w:hint="eastAsia"/>
        </w:rPr>
        <w:br/>
      </w:r>
      <w:r>
        <w:rPr>
          <w:rFonts w:hint="eastAsia"/>
        </w:rPr>
        <w:t>　　　　一、米粉（米线）的市场规模及增长率</w:t>
      </w:r>
      <w:r>
        <w:rPr>
          <w:rFonts w:hint="eastAsia"/>
        </w:rPr>
        <w:br/>
      </w:r>
      <w:r>
        <w:rPr>
          <w:rFonts w:hint="eastAsia"/>
        </w:rPr>
        <w:t>　　　　二、中国米粉（米线）主要品种及原料采购方式</w:t>
      </w:r>
      <w:r>
        <w:rPr>
          <w:rFonts w:hint="eastAsia"/>
        </w:rPr>
        <w:br/>
      </w:r>
      <w:r>
        <w:rPr>
          <w:rFonts w:hint="eastAsia"/>
        </w:rPr>
        <w:t>　　第二节 2011年中国米粉（米线）行业利润情况分析</w:t>
      </w:r>
      <w:r>
        <w:rPr>
          <w:rFonts w:hint="eastAsia"/>
        </w:rPr>
        <w:br/>
      </w:r>
      <w:r>
        <w:rPr>
          <w:rFonts w:hint="eastAsia"/>
        </w:rPr>
        <w:t>　　　　一、单一产品利润情况分析</w:t>
      </w:r>
      <w:r>
        <w:rPr>
          <w:rFonts w:hint="eastAsia"/>
        </w:rPr>
        <w:br/>
      </w:r>
      <w:r>
        <w:rPr>
          <w:rFonts w:hint="eastAsia"/>
        </w:rPr>
        <w:t>　　　　二、生产企业利润情况分析</w:t>
      </w:r>
      <w:r>
        <w:rPr>
          <w:rFonts w:hint="eastAsia"/>
        </w:rPr>
        <w:br/>
      </w:r>
      <w:r>
        <w:rPr>
          <w:rFonts w:hint="eastAsia"/>
        </w:rPr>
        <w:t>　　　　三、市场销售利润率</w:t>
      </w:r>
      <w:r>
        <w:rPr>
          <w:rFonts w:hint="eastAsia"/>
        </w:rPr>
        <w:br/>
      </w:r>
      <w:r>
        <w:rPr>
          <w:rFonts w:hint="eastAsia"/>
        </w:rPr>
        <w:t>　　第三节 2011年中国米粉（米线）的市场销售情况</w:t>
      </w:r>
      <w:r>
        <w:rPr>
          <w:rFonts w:hint="eastAsia"/>
        </w:rPr>
        <w:br/>
      </w:r>
      <w:r>
        <w:rPr>
          <w:rFonts w:hint="eastAsia"/>
        </w:rPr>
        <w:t>　　　　一、米粉（米线）销售量及销售额</w:t>
      </w:r>
      <w:r>
        <w:rPr>
          <w:rFonts w:hint="eastAsia"/>
        </w:rPr>
        <w:br/>
      </w:r>
      <w:r>
        <w:rPr>
          <w:rFonts w:hint="eastAsia"/>
        </w:rPr>
        <w:t>　　　　二、中国米粉（米线）销量前5省市</w:t>
      </w:r>
      <w:r>
        <w:rPr>
          <w:rFonts w:hint="eastAsia"/>
        </w:rPr>
        <w:br/>
      </w:r>
      <w:r>
        <w:rPr>
          <w:rFonts w:hint="eastAsia"/>
        </w:rPr>
        <w:t>　　第四节 2011-2015年中国米粉（米线）市场预测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2011-2015年中国大米加工行业发展前景预测分析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2011-2015年中国大米加工行业发展趋势分析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一、2011-2015年中国大米加工业前景展望</w:t>
      </w:r>
      <w:r>
        <w:rPr>
          <w:rFonts w:hint="eastAsia"/>
        </w:rPr>
        <w:br/>
      </w:r>
      <w:r>
        <w:rPr>
          <w:rFonts w:hint="eastAsia"/>
        </w:rPr>
        <w:t>　　　　二、2011-2015年中国大米加工行业技术开发方向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2011-2015年大米加工行业运行状况预测分析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一、2011-2015年中国大米产量预测分析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二、2011-2015年中国大米加工市场盈利预测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2011-2015年中国大米加工行业投资前景预测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2011年中国大米加工行业投资环境分析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2011-2015年大米加工行业投资机会分析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一、大米加工投资热点</w:t>
      </w:r>
      <w:r>
        <w:rPr>
          <w:rFonts w:hint="eastAsia"/>
        </w:rPr>
        <w:br/>
      </w:r>
      <w:r>
        <w:rPr>
          <w:rFonts w:hint="eastAsia"/>
        </w:rPr>
        <w:t>　　　　二、大米加工业投资潜力分析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2011-2015年中国大米加工行业投资风险分析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2011年二季度我国谷物磨制行业不同类型企业数量分布图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2011年二季度我国谷物磨制行业不同所有制企业数量分布图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2011年二季度我国谷物磨制行业不同类型企业销售收入分布图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2011年二季度我国谷物磨制行业不同所有制企业销售收入分布图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中粮（江西）米业有限公司负债情况图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新余市百乐工贸有限公司主要经济指标走势图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新余市百乐工贸有限公司经营收入走势图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新余市百乐工贸有限公司盈利指标走势图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新余市百乐工贸有限公司负债情况图</w:t>
      </w:r>
      <w:r>
        <w:rPr>
          <w:rFonts w:hint="eastAsia"/>
        </w:rPr>
        <w:br/>
      </w:r>
      <w:r>
        <w:rPr>
          <w:rFonts w:hint="eastAsia"/>
        </w:rPr>
        <w:t>　　图表 新余市百乐工贸有限公司负债指标走势图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新余市百乐工贸有限公司运营能力指标走势图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新余市百乐工贸有限公司成长能力指标走势图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江西八都粮油有限公司主要经济指标走势图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江西八都粮油有限公司经营收入走势图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江西八都粮油有限公司盈利指标走势图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江西八都粮油有限公司负债情况图</w:t>
      </w:r>
      <w:r>
        <w:rPr>
          <w:rFonts w:hint="eastAsia"/>
        </w:rPr>
        <w:br/>
      </w:r>
      <w:r>
        <w:rPr>
          <w:rFonts w:hint="eastAsia"/>
        </w:rPr>
        <w:t>　　图表 江西八都粮油有限公司负债指标走势图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江西八都粮油有限公司运营能力指标走势图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江西八都粮油有限公司成长能力指标走势图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绿都集团股份有限公司负债指标走势图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新余市金土地粮油有限公司负债情况图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宜兴市隆元大米有限公司主要经济指标走势图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宜兴市隆元大米有限公司经营收入走势图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宜兴市隆元大米有限公司盈利指标走势图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宜兴市隆元大米有限公司负债情况图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宜兴市隆元大米有限公司负债指标走势图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宜兴市隆元大米有限公司运营能力指标走势图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宜兴市隆元大米有限公司成长能力指标走势图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湖南益阳粒粒晶粮食购销有限公司负债情况图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2011-2015年中国大米产量预测分析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2011-2015年中国大米加工市场盈利预测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d846461d14a1b" w:history="1">
        <w:r>
          <w:rPr>
            <w:rStyle w:val="Hyperlink"/>
          </w:rPr>
          <w:t>中国大米加工产业市场前瞻与2011-2015年投资潜力预测报告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ed846461d14a1b" w:history="1">
        <w:r>
          <w:rPr>
            <w:rStyle w:val="Hyperlink"/>
          </w:rPr>
          <w:t>https://www.20087.com/2011-08/R_damijiagongchanyeshichangqianzhanyu2.html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fa16c2171434c" w:history="1">
      <w:r>
        <w:rPr>
          <w:rStyle w:val="Hyperlink"/>
        </w:rPr>
        <w:t>中国大米加工产业市场前瞻与2011-2015年投资潜力预测报告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damijiagongchanyeshichangqianzhanyu2.html" TargetMode="External" Id="Rdeed846461d1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damijiagongchanyeshichangqianzhanyu2.html" TargetMode="External" Id="Rf01fa16c2171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2011-08-15T07:46:00Z</dcterms:created>
  <dcterms:modified xsi:type="dcterms:W3CDTF">2011-08-15T08:46:00Z</dcterms:modified>
  <dc:subject>中国大米加工产业市场前瞻与2011-2015年投资潜力预测报告</dc:subject>
  <dc:title>中国大米加工产业市场前瞻与2011-2015年投资潜力预测报告</dc:title>
  <cp:keywords>中国大米加工产业市场前瞻与2011-2015年投资潜力预测报告</cp:keywords>
  <dc:description>中国大米加工产业市场前瞻与2011-2015年投资潜力预测报告</dc:description>
</cp:coreProperties>
</file>