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27c5da0b24442" w:history="1">
              <w:r>
                <w:rPr>
                  <w:rStyle w:val="Hyperlink"/>
                </w:rPr>
                <w:t>中国铜版纸市场需求应用状况调研与2011-2015年投资前景评估报告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27c5da0b24442" w:history="1">
              <w:r>
                <w:rPr>
                  <w:rStyle w:val="Hyperlink"/>
                </w:rPr>
                <w:t>中国铜版纸市场需求应用状况调研与2011-2015年投资前景评估报告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27c5da0b24442" w:history="1">
                <w:r>
                  <w:rPr>
                    <w:rStyle w:val="Hyperlink"/>
                  </w:rPr>
                  <w:t>https://www.20087.com/2011-08/R_tongbanzhishichangxuqiuyingyongzhuan.html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铜版纸业运行环境点评</w:t>
      </w:r>
      <w:r>
        <w:rPr>
          <w:rFonts w:hint="eastAsia"/>
        </w:rPr>
        <w:br/>
      </w:r>
      <w:r>
        <w:rPr>
          <w:rFonts w:hint="eastAsia"/>
        </w:rPr>
        <w:t>第一章 2011年世界铜版纸产业运行形势分析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2011年世界铜版纸产业运行状况分析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2011年世界铜版纸市场动态分析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二、世界铜版纸产品价格走势分析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2011年全球重点国家铜版纸消费形势分析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2011-2015年世界铜版纸产业发展趋势预测分析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十四、中国造纸工业在国民经济中的地位分析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2011年中国铜版纸行业社会环境分析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2011年中国铜版纸行业技术环境分析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2011年中国造纸行业整体运行形势探讨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2011年中国造纸工业存在的问题及对策分析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中国铜版纸业动态聚焦</w:t>
      </w:r>
      <w:r>
        <w:rPr>
          <w:rFonts w:hint="eastAsia"/>
        </w:rPr>
        <w:br/>
      </w:r>
      <w:r>
        <w:rPr>
          <w:rFonts w:hint="eastAsia"/>
        </w:rPr>
        <w:t>第四章 2011年中国铜版纸产业运行新形势分析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二、中国铜板纸业SWOTW分析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2011年中国铜版纸产业拟在建项目分析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2011年中国铜版纸业产业热点问题探讨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2007-2011年中国铜版纸加工行业数据监测分析（2221）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2007-2011年中国铜版纸加工行业规模分析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2011年二季度中国铜版纸加工行业结构分析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2007-2011年中国铜版纸加工行业产值分析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2007-2011年中国铜版纸加工行业成本费用分析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2007-2011年中国铜版纸加工行业盈利能力分析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中国铜版纸市场深度剖析</w:t>
      </w:r>
      <w:r>
        <w:rPr>
          <w:rFonts w:hint="eastAsia"/>
        </w:rPr>
        <w:br/>
      </w:r>
      <w:r>
        <w:rPr>
          <w:rFonts w:hint="eastAsia"/>
        </w:rPr>
        <w:t>第六章 2011年中国铜版纸市场运行走势分析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2011年中国铜版纸市场需求消费情况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三、中国铜版纸消费与世界同比分析</w:t>
      </w:r>
      <w:r>
        <w:rPr>
          <w:rFonts w:hint="eastAsia"/>
        </w:rPr>
        <w:br/>
      </w:r>
      <w:r>
        <w:rPr>
          <w:rFonts w:hint="eastAsia"/>
        </w:rPr>
        <w:t>　　第三节 2011年中国铜版纸价格分析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2007-2011年中国铜版纸相关产量统计分析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第三节 2011年1-6月未涂布印刷书写用纸产量集中度分析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中国铜版纸进出口贸易数据监测</w:t>
      </w:r>
      <w:r>
        <w:rPr>
          <w:rFonts w:hint="eastAsia"/>
        </w:rPr>
        <w:br/>
      </w:r>
      <w:r>
        <w:rPr>
          <w:rFonts w:hint="eastAsia"/>
        </w:rPr>
        <w:t>第九章 2006-2010年中国成卷的铜版纸进出口数据监测分析 （48101300）</w:t>
      </w:r>
      <w:r>
        <w:rPr>
          <w:rFonts w:hint="eastAsia"/>
        </w:rPr>
        <w:br/>
      </w:r>
      <w:r>
        <w:rPr>
          <w:rFonts w:hint="eastAsia"/>
        </w:rPr>
        <w:t>　　第一节 2006-2010年中国成卷的铜版纸进口数据分析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2006-2010年中国成卷的铜版纸进出口国家及地区分析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2006-2010年中国成张的铜版纸进出口数据监测分析 （48101400）</w:t>
      </w:r>
      <w:r>
        <w:rPr>
          <w:rFonts w:hint="eastAsia"/>
        </w:rPr>
        <w:br/>
      </w:r>
      <w:r>
        <w:rPr>
          <w:rFonts w:hint="eastAsia"/>
        </w:rPr>
        <w:t>　　第一节 2006-2010年中国成张的铜版纸进口数据分析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2006-2010年中国成张的铜版纸进出口国家及地区分析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2006-2010年中国其他铜版纸进出口数据监测分析 （48101900）</w:t>
      </w:r>
      <w:r>
        <w:rPr>
          <w:rFonts w:hint="eastAsia"/>
        </w:rPr>
        <w:br/>
      </w:r>
      <w:r>
        <w:rPr>
          <w:rFonts w:hint="eastAsia"/>
        </w:rPr>
        <w:t>　　第一节 2006-2010年中国其他铜版纸进口数据分析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2006-2010年中国其他铜版纸进出口国家及地区分析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中国铜版纸市场竞争力及企业运营状况</w:t>
      </w:r>
      <w:r>
        <w:rPr>
          <w:rFonts w:hint="eastAsia"/>
        </w:rPr>
        <w:br/>
      </w:r>
      <w:r>
        <w:rPr>
          <w:rFonts w:hint="eastAsia"/>
        </w:rPr>
        <w:t>第十二章 2011年中国铜版纸产业竞争格局分析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2011年中国铜版纸市场竞争对策分析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2011年中国铜版纸行业上市企业竞争指标对比分析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2011年中国铜版纸加工行业非上市企业竞争性指标分析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平邑金太阳纸业有限公司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青州市东方铜版纸有限公司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昌乐金圣纸业有限公司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济宁亚奇纸业有限公司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泗水圣昌特种纸业有限公司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中国铜版纸前景与投资战略分析</w:t>
      </w:r>
      <w:r>
        <w:rPr>
          <w:rFonts w:hint="eastAsia"/>
        </w:rPr>
        <w:br/>
      </w:r>
      <w:r>
        <w:rPr>
          <w:rFonts w:hint="eastAsia"/>
        </w:rPr>
        <w:t>第十五章 2011-2015年中国铜版纸产业前景展望与趋势预测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2011-2015年中国铜版纸产业前景预测分析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一、中国造纸工业前景预测</w:t>
      </w:r>
      <w:r>
        <w:rPr>
          <w:rFonts w:hint="eastAsia"/>
        </w:rPr>
        <w:br/>
      </w:r>
      <w:r>
        <w:rPr>
          <w:rFonts w:hint="eastAsia"/>
        </w:rPr>
        <w:t>　　　　二、中国铜版纸加工业前景预测分析</w:t>
      </w:r>
      <w:r>
        <w:rPr>
          <w:rFonts w:hint="eastAsia"/>
        </w:rPr>
        <w:br/>
      </w:r>
      <w:r>
        <w:rPr>
          <w:rFonts w:hint="eastAsia"/>
        </w:rPr>
        <w:t>　　　　三、中国铜版纸市场应用前景预测</w:t>
      </w:r>
      <w:r>
        <w:rPr>
          <w:rFonts w:hint="eastAsia"/>
        </w:rPr>
        <w:br/>
      </w:r>
      <w:r>
        <w:rPr>
          <w:rFonts w:hint="eastAsia"/>
        </w:rPr>
        <w:t>　　第二节 2011-2015年中国铜版纸产业发展趋势分析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2011-2015年中国铜版纸市场盈利预测分析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2011-2015年中国铜版纸行业投资战略研究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2011-2015年中国铜版纸行业投资周期分析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2011-2015年中国铜版纸加工行业投资风险预警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第五节 中.智.林.：权威专家投资点评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国际铜版纸市场需求容量（单位：万吨）</w:t>
      </w:r>
      <w:r>
        <w:rPr>
          <w:rFonts w:hint="eastAsia"/>
        </w:rPr>
        <w:br/>
      </w:r>
      <w:r>
        <w:rPr>
          <w:rFonts w:hint="eastAsia"/>
        </w:rPr>
        <w:t>　　图表 世界铜版纸前十位供应商前十位具体排名情况</w:t>
      </w:r>
      <w:r>
        <w:rPr>
          <w:rFonts w:hint="eastAsia"/>
        </w:rPr>
        <w:br/>
      </w:r>
      <w:r>
        <w:rPr>
          <w:rFonts w:hint="eastAsia"/>
        </w:rPr>
        <w:t>　　图表 国内铜版纸产能分布情况</w:t>
      </w:r>
      <w:r>
        <w:rPr>
          <w:rFonts w:hint="eastAsia"/>
        </w:rPr>
        <w:br/>
      </w:r>
      <w:r>
        <w:rPr>
          <w:rFonts w:hint="eastAsia"/>
        </w:rPr>
        <w:t>　　图表 中国人均用纸量及GDP增长情况</w:t>
      </w:r>
      <w:r>
        <w:rPr>
          <w:rFonts w:hint="eastAsia"/>
        </w:rPr>
        <w:br/>
      </w:r>
      <w:r>
        <w:rPr>
          <w:rFonts w:hint="eastAsia"/>
        </w:rPr>
        <w:t>　　图表 中国人均用纸量与世界人均用纸量的对比情况</w:t>
      </w:r>
      <w:r>
        <w:rPr>
          <w:rFonts w:hint="eastAsia"/>
        </w:rPr>
        <w:br/>
      </w:r>
      <w:r>
        <w:rPr>
          <w:rFonts w:hint="eastAsia"/>
        </w:rPr>
        <w:t>　　图表 中国铜版纸行业SWOT分析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2011年二季度我国铜版纸加工行业不同类型企业数量分布图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2011年二季度我国铜版纸加工行业不同所有制企业数量分布图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2011年二季度我国铜版纸加工行业不同类型企业销售收入分布图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2011年二季度我国铜版纸加工行业不同所有制企业销售收入分布图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2007-2011年我国铜版纸加工行业主要盈利指标增长趋势图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2011年1-6月未涂布印刷书写用纸产量集中度分析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2006-2010年中国成卷的铜版纸出口国家及地区分析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2006-2010年中国成张的铜版纸出口国家及地区分析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27c5da0b24442" w:history="1">
        <w:r>
          <w:rPr>
            <w:rStyle w:val="Hyperlink"/>
          </w:rPr>
          <w:t>中国铜版纸市场需求应用状况调研与2011-2015年投资前景评估报告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27c5da0b24442" w:history="1">
        <w:r>
          <w:rPr>
            <w:rStyle w:val="Hyperlink"/>
          </w:rPr>
          <w:t>https://www.20087.com/2011-08/R_tongbanzhishichangxuqiuyingyongzhuan.html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a826d1444063" w:history="1">
      <w:r>
        <w:rPr>
          <w:rStyle w:val="Hyperlink"/>
        </w:rPr>
        <w:t>中国铜版纸市场需求应用状况调研与2011-2015年投资前景评估报告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ongbanzhishichangxuqiuyingyongzhuan.html" TargetMode="External" Id="Rc4e27c5da0b2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ongbanzhishichangxuqiuyingyongzhuan.html" TargetMode="External" Id="Radb6a826d144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2011-08-14T02:42:00Z</dcterms:created>
  <dcterms:modified xsi:type="dcterms:W3CDTF">2011-08-14T03:42:00Z</dcterms:modified>
  <dc:subject>中国铜版纸市场需求应用状况调研与2011-2015年投资前景评估报告</dc:subject>
  <dc:title>中国铜版纸市场需求应用状况调研与2011-2015年投资前景评估报告</dc:title>
  <cp:keywords>中国铜版纸市场需求应用状况调研与2011-2015年投资前景评估报告</cp:keywords>
  <dc:description>中国铜版纸市场需求应用状况调研与2011-2015年投资前景评估报告</dc:description>
</cp:coreProperties>
</file>