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90935aab04507" w:history="1">
              <w:r>
                <w:rPr>
                  <w:rStyle w:val="Hyperlink"/>
                </w:rPr>
                <w:t>中国鸡精品牌市场竞争态势与2011-2015年消费前景预测报告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90935aab04507" w:history="1">
              <w:r>
                <w:rPr>
                  <w:rStyle w:val="Hyperlink"/>
                </w:rPr>
                <w:t>中国鸡精品牌市场竞争态势与2011-2015年消费前景预测报告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90935aab04507" w:history="1">
                <w:r>
                  <w:rPr>
                    <w:rStyle w:val="Hyperlink"/>
                  </w:rPr>
                  <w:t>https://www.20087.com/2011-08/R_jijingpinpaishichangjingzhengtaishiy.html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2011年世界鸡精产业发展综述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2011年世界鸡精产业主要国家运行分析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第四节 2011-2015年世界鸡精产业发展趋势分析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第三节 2011年中国鸡精产业社会环境分析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六、居民饮食消费观念和习惯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2011年中国鸡精产业发展概述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2011年中国鸡精产业质量问题分析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一、2011年度鸡精调味料监督抽查不合格企业分析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2007-2011年中国鸡精所属行业数据监测分析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市民口味与品味双提升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2011年中国鸡精产业项目建设分析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2011年中国鸡精产业市场营销分析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2011年中国鸡精产业市场调查分析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2011年中国鸡精重点省市发展分析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2011年中国鸡精企业提升竞争力策略分析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2011年中国鸡精品牌企业竞争性财务指标分析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武汉亚太调味食品有限公司 （大桥）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四川豪吉集团（豪吉）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沈阳红梅企业集团有限责任公司（红梅）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</w:t>
      </w:r>
      <w:r>
        <w:rPr>
          <w:rFonts w:hint="eastAsia"/>
        </w:rPr>
        <w:br/>
      </w:r>
      <w:r>
        <w:rPr>
          <w:rFonts w:hint="eastAsia"/>
        </w:rPr>
        <w:t>　　　　一、山东信乐味精有限公司</w:t>
      </w:r>
      <w:r>
        <w:rPr>
          <w:rFonts w:hint="eastAsia"/>
        </w:rPr>
        <w:br/>
      </w:r>
      <w:r>
        <w:rPr>
          <w:rFonts w:hint="eastAsia"/>
        </w:rPr>
        <w:t>　　　　二、重庆飞亚实业公司</w:t>
      </w:r>
      <w:r>
        <w:rPr>
          <w:rFonts w:hint="eastAsia"/>
        </w:rPr>
        <w:br/>
      </w:r>
      <w:r>
        <w:rPr>
          <w:rFonts w:hint="eastAsia"/>
        </w:rPr>
        <w:t>　　　　三、武汉市劲宝食品有限公司</w:t>
      </w:r>
      <w:r>
        <w:rPr>
          <w:rFonts w:hint="eastAsia"/>
        </w:rPr>
        <w:br/>
      </w:r>
      <w:r>
        <w:rPr>
          <w:rFonts w:hint="eastAsia"/>
        </w:rPr>
        <w:t>　　　　四、济南双玉味精有限公司</w:t>
      </w:r>
      <w:r>
        <w:rPr>
          <w:rFonts w:hint="eastAsia"/>
        </w:rPr>
        <w:br/>
      </w:r>
      <w:r>
        <w:rPr>
          <w:rFonts w:hint="eastAsia"/>
        </w:rPr>
        <w:t>　　　　五、济南平阴正大食品厂</w:t>
      </w:r>
      <w:r>
        <w:rPr>
          <w:rFonts w:hint="eastAsia"/>
        </w:rPr>
        <w:br/>
      </w:r>
      <w:r>
        <w:rPr>
          <w:rFonts w:hint="eastAsia"/>
        </w:rPr>
        <w:t>　　　　六、食益补（广州）有限公司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2011年中国调味品市场发展概况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2011年中国调味品包装产业分析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2007-2011年中国味精产量统计分析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一、2007-2010年全国味精产量分析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三、2011年1-6月味精产量集中度分析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2011-2015年中国鸡精产业投资价值研究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2011年中国鸡精产业投资环境分析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广州家乐食品有限公经营收入走势图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广州家乐食品有限公盈利指标走势图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广州家乐食品有限公负债情况图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四川豪吉集团主要经济指标走势图</w:t>
      </w:r>
      <w:r>
        <w:rPr>
          <w:rFonts w:hint="eastAsia"/>
        </w:rPr>
        <w:br/>
      </w:r>
      <w:r>
        <w:rPr>
          <w:rFonts w:hint="eastAsia"/>
        </w:rPr>
        <w:t>　　图表 四川豪吉集团经营收入走势图</w:t>
      </w:r>
      <w:r>
        <w:rPr>
          <w:rFonts w:hint="eastAsia"/>
        </w:rPr>
        <w:br/>
      </w:r>
      <w:r>
        <w:rPr>
          <w:rFonts w:hint="eastAsia"/>
        </w:rPr>
        <w:t>　　图表 四川豪吉集团盈利指标走势图</w:t>
      </w:r>
      <w:r>
        <w:rPr>
          <w:rFonts w:hint="eastAsia"/>
        </w:rPr>
        <w:br/>
      </w:r>
      <w:r>
        <w:rPr>
          <w:rFonts w:hint="eastAsia"/>
        </w:rPr>
        <w:t>　　图表 四川豪吉集团负债情况图</w:t>
      </w:r>
      <w:r>
        <w:rPr>
          <w:rFonts w:hint="eastAsia"/>
        </w:rPr>
        <w:br/>
      </w:r>
      <w:r>
        <w:rPr>
          <w:rFonts w:hint="eastAsia"/>
        </w:rPr>
        <w:t>　　图表 四川豪吉集团负债指标走势图</w:t>
      </w:r>
      <w:r>
        <w:rPr>
          <w:rFonts w:hint="eastAsia"/>
        </w:rPr>
        <w:br/>
      </w:r>
      <w:r>
        <w:rPr>
          <w:rFonts w:hint="eastAsia"/>
        </w:rPr>
        <w:t>　　图表 四川豪吉集团运营能力指标走势图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重庆飞亚实业公司盈利指标走势图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重庆飞亚实业公司负债情况图</w:t>
      </w:r>
      <w:r>
        <w:rPr>
          <w:rFonts w:hint="eastAsia"/>
        </w:rPr>
        <w:br/>
      </w:r>
      <w:r>
        <w:rPr>
          <w:rFonts w:hint="eastAsia"/>
        </w:rPr>
        <w:t>　　图表 重庆飞亚实业公司负债指标走势图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济南双玉味精有限公司负债情况图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济南平阴正大食品厂经营收入走势图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济南平阴正大食品厂盈利指标走势图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济南平阴正大食品厂负债情况图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2007-2010年全国味精产量分析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2011年1-6月全国及主要省份味精产量分析</w:t>
      </w:r>
      <w:r>
        <w:rPr>
          <w:rFonts w:hint="eastAsia"/>
        </w:rPr>
        <w:br/>
      </w:r>
      <w:r>
        <w:rPr>
          <w:rFonts w:hint="eastAsia"/>
        </w:rPr>
        <w:t>　　图表 2011年1-6月味精产量集中度分析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2011-2015年中国鸡精产业市场预测分析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2011-2015年中国鸡精产业市场盈利预测分析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90935aab04507" w:history="1">
        <w:r>
          <w:rPr>
            <w:rStyle w:val="Hyperlink"/>
          </w:rPr>
          <w:t>中国鸡精品牌市场竞争态势与2011-2015年消费前景预测报告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90935aab04507" w:history="1">
        <w:r>
          <w:rPr>
            <w:rStyle w:val="Hyperlink"/>
          </w:rPr>
          <w:t>https://www.20087.com/2011-08/R_jijingpinpaishichangjingzhengtaishiy.html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16c65b4114854" w:history="1">
      <w:r>
        <w:rPr>
          <w:rStyle w:val="Hyperlink"/>
        </w:rPr>
        <w:t>中国鸡精品牌市场竞争态势与2011-2015年消费前景预测报告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jingpinpaishichangjingzhengtaishiy.html" TargetMode="External" Id="Rc7990935aab0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jingpinpaishichangjingzhengtaishiy.html" TargetMode="External" Id="R88216c65b41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2011-08-17T03:57:00Z</dcterms:created>
  <dcterms:modified xsi:type="dcterms:W3CDTF">2011-08-17T04:57:00Z</dcterms:modified>
  <dc:subject>中国鸡精品牌市场竞争态势与2011-2015年消费前景预测报告</dc:subject>
  <dc:title>中国鸡精品牌市场竞争态势与2011-2015年消费前景预测报告</dc:title>
  <cp:keywords>中国鸡精品牌市场竞争态势与2011-2015年消费前景预测报告</cp:keywords>
  <dc:description>中国鸡精品牌市场竞争态势与2011-2015年消费前景预测报告</dc:description>
</cp:coreProperties>
</file>