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af4cb46c341bf" w:history="1">
              <w:r>
                <w:rPr>
                  <w:rStyle w:val="Hyperlink"/>
                </w:rPr>
                <w:t>货币紧缩条件下银行理财业务发展对策</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af4cb46c341bf" w:history="1">
              <w:r>
                <w:rPr>
                  <w:rStyle w:val="Hyperlink"/>
                </w:rPr>
                <w:t>货币紧缩条件下银行理财业务发展对策</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af4cb46c341bf" w:history="1">
                <w:r>
                  <w:rPr>
                    <w:rStyle w:val="Hyperlink"/>
                  </w:rPr>
                  <w:t>https://www.20087.com/DiaoYan/2011-08/huobijinsuotiaojianxiayinxinglicaiye.html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6af4cb46c341bf" w:history="1">
        <w:r>
          <w:rPr>
            <w:rStyle w:val="Hyperlink"/>
          </w:rPr>
          <w:t>货币紧缩条件下银行理财业务发展对策</w:t>
        </w:r>
      </w:hyperlink>
      <w:r>
        <w:rPr>
          <w:rFonts w:hint="eastAsia"/>
        </w:rPr>
        <w:t>简介：</w:t>
      </w:r>
      <w:r>
        <w:rPr>
          <w:rFonts w:hint="eastAsia"/>
        </w:rPr>
        <w:br/>
      </w:r>
      <w:r>
        <w:rPr>
          <w:rFonts w:hint="eastAsia"/>
        </w:rPr>
        <w:t>　　今年，由于普遍预期进入加息通道，投资者对短期限投资的兴趣强于长期限，与此同时，银行也会抓住这一趋势，偏重于短期限产品，延续短期产品主导局面。混合类理财产品可能仍延续2Ol1年的主流态势。从具体产品类别看，以债权和货币市场类产品为主的稳健型理财产品和澳币、黄金等产品年内依然值得投资者关注。对于银行理财市场，存贷款基准利率的上调将直接促进银行理财产品收益率的上涨，特别是债券与货币市场类、信贷类、票据资产类等稳健型产品将体现得尤为显著。从历次存贷款基准利率调整对理财产品收益率的影响来看，这些稳健型产品均会呈现出跟随效应。所以，2Ol1年在紧缩货币政策下，众多理财产品的发行预期收益率有望进一步上涨，同时这也将增强此类产品对投资者的吸引力。</w:t>
      </w:r>
      <w:r>
        <w:rPr>
          <w:rFonts w:hint="eastAsia"/>
        </w:rPr>
        <w:br/>
      </w:r>
      <w:r>
        <w:rPr>
          <w:rFonts w:hint="eastAsia"/>
        </w:rPr>
        <w:t>　　本专题--《</w:t>
      </w:r>
      <w:hyperlink r:id="R136af4cb46c341bf" w:history="1">
        <w:r>
          <w:rPr>
            <w:rStyle w:val="Hyperlink"/>
          </w:rPr>
          <w:t>货币紧缩条件下银行理财业务发展对策</w:t>
        </w:r>
      </w:hyperlink>
      <w:r>
        <w:rPr>
          <w:rFonts w:hint="eastAsia"/>
        </w:rPr>
        <w:t>》将会阐述，利率和货币对银行理财业务的具体影响和商业银行的应对之策。</w:t>
      </w:r>
      <w:r>
        <w:rPr>
          <w:rFonts w:hint="eastAsia"/>
        </w:rPr>
        <w:br/>
      </w:r>
      <w:r>
        <w:rPr>
          <w:rFonts w:hint="eastAsia"/>
        </w:rPr>
        <w:t>　　《</w:t>
      </w:r>
      <w:hyperlink r:id="R136af4cb46c341bf" w:history="1">
        <w:r>
          <w:rPr>
            <w:rStyle w:val="Hyperlink"/>
          </w:rPr>
          <w:t>货币紧缩条件下银行理财业务发展对策</w:t>
        </w:r>
      </w:hyperlink>
      <w:r>
        <w:rPr>
          <w:rFonts w:hint="eastAsia"/>
        </w:rPr>
        <w:t>》共分为四章：</w:t>
      </w:r>
      <w:r>
        <w:rPr>
          <w:rFonts w:hint="eastAsia"/>
        </w:rPr>
        <w:br/>
      </w:r>
      <w:r>
        <w:rPr>
          <w:rFonts w:hint="eastAsia"/>
        </w:rPr>
        <w:t>　　第一章 银行理财业务的经济、政策环境分析</w:t>
      </w:r>
      <w:r>
        <w:rPr>
          <w:rFonts w:hint="eastAsia"/>
        </w:rPr>
        <w:br/>
      </w:r>
      <w:r>
        <w:rPr>
          <w:rFonts w:hint="eastAsia"/>
        </w:rPr>
        <w:t>　　本章对商业银行面临的宏观经济、货币政策、监管政策等分析，使商业银行对自身业务所在的大环境有个清晰地了解，并把握国家政策脉搏，占领先机。对全球和国内通胀情况做具体分析，并解释国家的防通胀政策。</w:t>
      </w:r>
      <w:r>
        <w:rPr>
          <w:rFonts w:hint="eastAsia"/>
        </w:rPr>
        <w:br/>
      </w:r>
      <w:r>
        <w:rPr>
          <w:rFonts w:hint="eastAsia"/>
        </w:rPr>
        <w:t>　　第二章 银行理财业务对货币政策的冲击</w:t>
      </w:r>
      <w:r>
        <w:rPr>
          <w:rFonts w:hint="eastAsia"/>
        </w:rPr>
        <w:br/>
      </w:r>
      <w:r>
        <w:rPr>
          <w:rFonts w:hint="eastAsia"/>
        </w:rPr>
        <w:t>　　理财产品发行规模的大幅增长，在丰富社会投资品种、拓宽企业和居民投资渠道的同时，对货币政策传导和实施、货币政策工具作用效果、货币供应量以及银行体系流行性均产生了重要影响。而政策和理财业务的博弈最大根据便是他们相互撞击所产生的互相影响。通过此章节使商业银行更加深入了解政策实施的立场和目标。</w:t>
      </w:r>
      <w:r>
        <w:rPr>
          <w:rFonts w:hint="eastAsia"/>
        </w:rPr>
        <w:br/>
      </w:r>
      <w:r>
        <w:rPr>
          <w:rFonts w:hint="eastAsia"/>
        </w:rPr>
        <w:t>　　第三章 货币紧缩政策对银行理财业务的影响</w:t>
      </w:r>
      <w:r>
        <w:rPr>
          <w:rFonts w:hint="eastAsia"/>
        </w:rPr>
        <w:br/>
      </w:r>
      <w:r>
        <w:rPr>
          <w:rFonts w:hint="eastAsia"/>
        </w:rPr>
        <w:t>　　货币政策目标是通过货币政策工具的运用来实现的，货币政策工具调控货币供给量和信用规模，使其达到预定的货币政策目标，进而影响整体经济运行，宽松的货币政策有助于刺激投资需求增长、支持资产价格上升，相反，紧缩性的货币政策则会抑制国民的投资需求，导致利率的上升和各类金融资产价格的下降。货币政策对银行理财业务有着巨大的影响，本章就分析货币政策对具体理财业务的几个重大影响。</w:t>
      </w:r>
      <w:r>
        <w:rPr>
          <w:rFonts w:hint="eastAsia"/>
        </w:rPr>
        <w:br/>
      </w:r>
      <w:r>
        <w:rPr>
          <w:rFonts w:hint="eastAsia"/>
        </w:rPr>
        <w:t>　　第四章 顺势而为——银行理财业务应对之策</w:t>
      </w:r>
      <w:r>
        <w:rPr>
          <w:rFonts w:hint="eastAsia"/>
        </w:rPr>
        <w:br/>
      </w:r>
      <w:r>
        <w:rPr>
          <w:rFonts w:hint="eastAsia"/>
        </w:rPr>
        <w:t>　　在金融交易中，所有重大原则最重要的一条之一就是顺势而为，这样才能获得较好的收益。在银行开展理财业务时，必须要顺应理财业务所面临的大势，根据具体情势在做出相应的努力，使自己的努力顺应市场，才能如鱼得水，取得较好的业绩。本章就在具体策略上，分析银行理财业务的对策。</w:t>
      </w:r>
      <w:r>
        <w:rPr>
          <w:rFonts w:hint="eastAsia"/>
        </w:rPr>
        <w:br/>
      </w:r>
      <w:r>
        <w:rPr>
          <w:rFonts w:hint="eastAsia"/>
        </w:rPr>
        <w:t>　　</w:t>
      </w:r>
      <w:hyperlink r:id="R136af4cb46c341bf" w:history="1">
        <w:r>
          <w:rPr>
            <w:rStyle w:val="Hyperlink"/>
          </w:rPr>
          <w:t>货币紧缩条件下银行理财业务发展对策</w:t>
        </w:r>
      </w:hyperlink>
      <w:r>
        <w:rPr>
          <w:rFonts w:hint="eastAsia"/>
        </w:rPr>
        <w:t>目录：</w:t>
      </w:r>
      <w:r>
        <w:rPr>
          <w:rFonts w:hint="eastAsia"/>
        </w:rPr>
        <w:br/>
      </w:r>
      <w:r>
        <w:rPr>
          <w:rFonts w:hint="eastAsia"/>
        </w:rPr>
        <w:t>　　第一章 银行理财业务的经济、政策环境分析</w:t>
      </w:r>
      <w:r>
        <w:rPr>
          <w:rFonts w:hint="eastAsia"/>
        </w:rPr>
        <w:br/>
      </w:r>
      <w:r>
        <w:rPr>
          <w:rFonts w:hint="eastAsia"/>
        </w:rPr>
        <w:t>　　一、2011年经济将延续“高增长、高通胀”的格局</w:t>
      </w:r>
      <w:r>
        <w:rPr>
          <w:rFonts w:hint="eastAsia"/>
        </w:rPr>
        <w:br/>
      </w:r>
      <w:r>
        <w:rPr>
          <w:rFonts w:hint="eastAsia"/>
        </w:rPr>
        <w:t>　　（一）总体经济有望继续保持高增长格局</w:t>
      </w:r>
      <w:r>
        <w:rPr>
          <w:rFonts w:hint="eastAsia"/>
        </w:rPr>
        <w:br/>
      </w:r>
      <w:r>
        <w:rPr>
          <w:rFonts w:hint="eastAsia"/>
        </w:rPr>
        <w:t>　　（二）货币政策将会是以适度紧缩为主基调</w:t>
      </w:r>
      <w:r>
        <w:rPr>
          <w:rFonts w:hint="eastAsia"/>
        </w:rPr>
        <w:br/>
      </w:r>
      <w:r>
        <w:rPr>
          <w:rFonts w:hint="eastAsia"/>
        </w:rPr>
        <w:t>　　二、通胀猛于虎</w:t>
      </w:r>
      <w:r>
        <w:rPr>
          <w:rFonts w:hint="eastAsia"/>
        </w:rPr>
        <w:br/>
      </w:r>
      <w:r>
        <w:rPr>
          <w:rFonts w:hint="eastAsia"/>
        </w:rPr>
        <w:t>　　（一）全球通胀压力不断增加</w:t>
      </w:r>
      <w:r>
        <w:rPr>
          <w:rFonts w:hint="eastAsia"/>
        </w:rPr>
        <w:br/>
      </w:r>
      <w:r>
        <w:rPr>
          <w:rFonts w:hint="eastAsia"/>
        </w:rPr>
        <w:t>　　（二）众多因素推高国内CPI</w:t>
      </w:r>
      <w:r>
        <w:rPr>
          <w:rFonts w:hint="eastAsia"/>
        </w:rPr>
        <w:br/>
      </w:r>
      <w:r>
        <w:rPr>
          <w:rFonts w:hint="eastAsia"/>
        </w:rPr>
        <w:t>　　（三）防通胀成为货币政策主流</w:t>
      </w:r>
      <w:r>
        <w:rPr>
          <w:rFonts w:hint="eastAsia"/>
        </w:rPr>
        <w:br/>
      </w:r>
      <w:r>
        <w:rPr>
          <w:rFonts w:hint="eastAsia"/>
        </w:rPr>
        <w:t>　　三、银行理财与信托市场规章纷纷出炉</w:t>
      </w:r>
      <w:r>
        <w:rPr>
          <w:rFonts w:hint="eastAsia"/>
        </w:rPr>
        <w:br/>
      </w:r>
      <w:r>
        <w:rPr>
          <w:rFonts w:hint="eastAsia"/>
        </w:rPr>
        <w:t>　　第二章 银行理财业务对货币政策的冲击</w:t>
      </w:r>
      <w:r>
        <w:rPr>
          <w:rFonts w:hint="eastAsia"/>
        </w:rPr>
        <w:br/>
      </w:r>
      <w:r>
        <w:rPr>
          <w:rFonts w:hint="eastAsia"/>
        </w:rPr>
        <w:t>　　一、弱化了货币政策调控效果</w:t>
      </w:r>
      <w:r>
        <w:rPr>
          <w:rFonts w:hint="eastAsia"/>
        </w:rPr>
        <w:br/>
      </w:r>
      <w:r>
        <w:rPr>
          <w:rFonts w:hint="eastAsia"/>
        </w:rPr>
        <w:t>　　二、对利率政策提出挑战</w:t>
      </w:r>
      <w:r>
        <w:rPr>
          <w:rFonts w:hint="eastAsia"/>
        </w:rPr>
        <w:br/>
      </w:r>
      <w:r>
        <w:rPr>
          <w:rFonts w:hint="eastAsia"/>
        </w:rPr>
        <w:t>　　三、削弱了货币政策工具效力</w:t>
      </w:r>
      <w:r>
        <w:rPr>
          <w:rFonts w:hint="eastAsia"/>
        </w:rPr>
        <w:br/>
      </w:r>
      <w:r>
        <w:rPr>
          <w:rFonts w:hint="eastAsia"/>
        </w:rPr>
        <w:t>　　四、减少了社会货币供应量</w:t>
      </w:r>
      <w:r>
        <w:rPr>
          <w:rFonts w:hint="eastAsia"/>
        </w:rPr>
        <w:br/>
      </w:r>
      <w:r>
        <w:rPr>
          <w:rFonts w:hint="eastAsia"/>
        </w:rPr>
        <w:t>　　第三章 货币紧缩政策对银行理财业务的影响</w:t>
      </w:r>
      <w:r>
        <w:rPr>
          <w:rFonts w:hint="eastAsia"/>
        </w:rPr>
        <w:br/>
      </w:r>
      <w:r>
        <w:rPr>
          <w:rFonts w:hint="eastAsia"/>
        </w:rPr>
        <w:t>　　一、利率和货币政策对银行理财业务影响巨大</w:t>
      </w:r>
      <w:r>
        <w:rPr>
          <w:rFonts w:hint="eastAsia"/>
        </w:rPr>
        <w:br/>
      </w:r>
      <w:r>
        <w:rPr>
          <w:rFonts w:hint="eastAsia"/>
        </w:rPr>
        <w:t>　　（一）利率对银行理财业务的影响</w:t>
      </w:r>
      <w:r>
        <w:rPr>
          <w:rFonts w:hint="eastAsia"/>
        </w:rPr>
        <w:br/>
      </w:r>
      <w:r>
        <w:rPr>
          <w:rFonts w:hint="eastAsia"/>
        </w:rPr>
        <w:t>　　（二）货币供应量对理财业务的影响</w:t>
      </w:r>
      <w:r>
        <w:rPr>
          <w:rFonts w:hint="eastAsia"/>
        </w:rPr>
        <w:br/>
      </w:r>
      <w:r>
        <w:rPr>
          <w:rFonts w:hint="eastAsia"/>
        </w:rPr>
        <w:t>　　（三）央行逐月提高存款准备金利率</w:t>
      </w:r>
      <w:r>
        <w:rPr>
          <w:rFonts w:hint="eastAsia"/>
        </w:rPr>
        <w:br/>
      </w:r>
      <w:r>
        <w:rPr>
          <w:rFonts w:hint="eastAsia"/>
        </w:rPr>
        <w:t>　　二、理财市场呈火爆趋势</w:t>
      </w:r>
      <w:r>
        <w:rPr>
          <w:rFonts w:hint="eastAsia"/>
        </w:rPr>
        <w:br/>
      </w:r>
      <w:r>
        <w:rPr>
          <w:rFonts w:hint="eastAsia"/>
        </w:rPr>
        <w:t>　　（一）银行理财产品发行突破8万亿，规模超去年全年</w:t>
      </w:r>
      <w:r>
        <w:rPr>
          <w:rFonts w:hint="eastAsia"/>
        </w:rPr>
        <w:br/>
      </w:r>
      <w:r>
        <w:rPr>
          <w:rFonts w:hint="eastAsia"/>
        </w:rPr>
        <w:t>　　（二）银行理财产品发行量创新高</w:t>
      </w:r>
      <w:r>
        <w:rPr>
          <w:rFonts w:hint="eastAsia"/>
        </w:rPr>
        <w:br/>
      </w:r>
      <w:r>
        <w:rPr>
          <w:rFonts w:hint="eastAsia"/>
        </w:rPr>
        <w:t>　　三、人民币理财产品受追捧</w:t>
      </w:r>
      <w:r>
        <w:rPr>
          <w:rFonts w:hint="eastAsia"/>
        </w:rPr>
        <w:br/>
      </w:r>
      <w:r>
        <w:rPr>
          <w:rFonts w:hint="eastAsia"/>
        </w:rPr>
        <w:t>　　四、信贷类理财产品穿上马夹</w:t>
      </w:r>
      <w:r>
        <w:rPr>
          <w:rFonts w:hint="eastAsia"/>
        </w:rPr>
        <w:br/>
      </w:r>
      <w:r>
        <w:rPr>
          <w:rFonts w:hint="eastAsia"/>
        </w:rPr>
        <w:t>　　（一）信贷理财产品受限</w:t>
      </w:r>
      <w:r>
        <w:rPr>
          <w:rFonts w:hint="eastAsia"/>
        </w:rPr>
        <w:br/>
      </w:r>
      <w:r>
        <w:rPr>
          <w:rFonts w:hint="eastAsia"/>
        </w:rPr>
        <w:t>　　（二）信贷理财产品转向混合类</w:t>
      </w:r>
      <w:r>
        <w:rPr>
          <w:rFonts w:hint="eastAsia"/>
        </w:rPr>
        <w:br/>
      </w:r>
      <w:r>
        <w:rPr>
          <w:rFonts w:hint="eastAsia"/>
        </w:rPr>
        <w:t>　　五、理财产品短期化趋势愈加明显</w:t>
      </w:r>
      <w:r>
        <w:rPr>
          <w:rFonts w:hint="eastAsia"/>
        </w:rPr>
        <w:br/>
      </w:r>
      <w:r>
        <w:rPr>
          <w:rFonts w:hint="eastAsia"/>
        </w:rPr>
        <w:t>　　第四章 (中~智~林)顺势而为——银行理财业务应对之策</w:t>
      </w:r>
      <w:r>
        <w:rPr>
          <w:rFonts w:hint="eastAsia"/>
        </w:rPr>
        <w:br/>
      </w:r>
      <w:r>
        <w:rPr>
          <w:rFonts w:hint="eastAsia"/>
        </w:rPr>
        <w:t>　　一、避其锋芒，谨慎开展信贷类理财业务</w:t>
      </w:r>
      <w:r>
        <w:rPr>
          <w:rFonts w:hint="eastAsia"/>
        </w:rPr>
        <w:br/>
      </w:r>
      <w:r>
        <w:rPr>
          <w:rFonts w:hint="eastAsia"/>
        </w:rPr>
        <w:t>　　（一）银监会规范银信理财业务原因</w:t>
      </w:r>
      <w:r>
        <w:rPr>
          <w:rFonts w:hint="eastAsia"/>
        </w:rPr>
        <w:br/>
      </w:r>
      <w:r>
        <w:rPr>
          <w:rFonts w:hint="eastAsia"/>
        </w:rPr>
        <w:t>　　（二）新规不一定具有可操作性</w:t>
      </w:r>
      <w:r>
        <w:rPr>
          <w:rFonts w:hint="eastAsia"/>
        </w:rPr>
        <w:br/>
      </w:r>
      <w:r>
        <w:rPr>
          <w:rFonts w:hint="eastAsia"/>
        </w:rPr>
        <w:t>　　（三）信贷类理财产品成功“变脸”</w:t>
      </w:r>
      <w:r>
        <w:rPr>
          <w:rFonts w:hint="eastAsia"/>
        </w:rPr>
        <w:br/>
      </w:r>
      <w:r>
        <w:rPr>
          <w:rFonts w:hint="eastAsia"/>
        </w:rPr>
        <w:t>　　（四）发行以短期类、收益率高的银信理财产品为主</w:t>
      </w:r>
      <w:r>
        <w:rPr>
          <w:rFonts w:hint="eastAsia"/>
        </w:rPr>
        <w:br/>
      </w:r>
      <w:r>
        <w:rPr>
          <w:rFonts w:hint="eastAsia"/>
        </w:rPr>
        <w:t>　　（五）银行理财发展面临新契机</w:t>
      </w:r>
      <w:r>
        <w:rPr>
          <w:rFonts w:hint="eastAsia"/>
        </w:rPr>
        <w:br/>
      </w:r>
      <w:r>
        <w:rPr>
          <w:rFonts w:hint="eastAsia"/>
        </w:rPr>
        <w:t>　　二、理财产品无法全部实现短期化</w:t>
      </w:r>
      <w:r>
        <w:rPr>
          <w:rFonts w:hint="eastAsia"/>
        </w:rPr>
        <w:br/>
      </w:r>
      <w:r>
        <w:rPr>
          <w:rFonts w:hint="eastAsia"/>
        </w:rPr>
        <w:t>　　（一）2011年理财产品短期化还是主流</w:t>
      </w:r>
      <w:r>
        <w:rPr>
          <w:rFonts w:hint="eastAsia"/>
        </w:rPr>
        <w:br/>
      </w:r>
      <w:r>
        <w:rPr>
          <w:rFonts w:hint="eastAsia"/>
        </w:rPr>
        <w:t>　　（二）结构性理财产品无法全部短期化</w:t>
      </w:r>
      <w:r>
        <w:rPr>
          <w:rFonts w:hint="eastAsia"/>
        </w:rPr>
        <w:br/>
      </w:r>
      <w:r>
        <w:rPr>
          <w:rFonts w:hint="eastAsia"/>
        </w:rPr>
        <w:t>　　（三）以短期化降低风险</w:t>
      </w:r>
      <w:r>
        <w:rPr>
          <w:rFonts w:hint="eastAsia"/>
        </w:rPr>
        <w:br/>
      </w:r>
      <w:r>
        <w:rPr>
          <w:rFonts w:hint="eastAsia"/>
        </w:rPr>
        <w:t>　　三、做好人民币理财业务</w:t>
      </w:r>
      <w:r>
        <w:rPr>
          <w:rFonts w:hint="eastAsia"/>
        </w:rPr>
        <w:br/>
      </w:r>
      <w:r>
        <w:rPr>
          <w:rFonts w:hint="eastAsia"/>
        </w:rPr>
        <w:t>　　（一）人民币理财产品受益于人民币升值和加息</w:t>
      </w:r>
      <w:r>
        <w:rPr>
          <w:rFonts w:hint="eastAsia"/>
        </w:rPr>
        <w:br/>
      </w:r>
      <w:r>
        <w:rPr>
          <w:rFonts w:hint="eastAsia"/>
        </w:rPr>
        <w:t>　　（二）人民币理财产品的分类和特点</w:t>
      </w:r>
      <w:r>
        <w:rPr>
          <w:rFonts w:hint="eastAsia"/>
        </w:rPr>
        <w:br/>
      </w:r>
      <w:r>
        <w:rPr>
          <w:rFonts w:hint="eastAsia"/>
        </w:rPr>
        <w:t>　　（三）人民币理财业务存在的问题</w:t>
      </w:r>
      <w:r>
        <w:rPr>
          <w:rFonts w:hint="eastAsia"/>
        </w:rPr>
        <w:br/>
      </w:r>
      <w:r>
        <w:rPr>
          <w:rFonts w:hint="eastAsia"/>
        </w:rPr>
        <w:t>　　（四）人民币理财业务发展对策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af4cb46c341bf" w:history="1">
        <w:r>
          <w:rPr>
            <w:rStyle w:val="Hyperlink"/>
          </w:rPr>
          <w:t>货币紧缩条件下银行理财业务发展对策</w:t>
        </w:r>
      </w:hyperlink>
      <w:r>
        <w:rPr>
          <w:color w:val="C00000"/>
        </w:rPr>
        <w:t>》，报告编号：</w:t>
      </w:r>
      <w:r>
        <w:rPr>
          <w:rFonts w:hint="eastAsia"/>
          <w:color w:val="C00000"/>
        </w:rPr>
        <w:t>1088156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af4cb46c341bf" w:history="1">
        <w:r>
          <w:rPr>
            <w:rStyle w:val="Hyperlink"/>
          </w:rPr>
          <w:t>https://www.20087.com/DiaoYan/2011-08/huobijinsuotiaojianxiayinxinglicaiye.html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ff9ca87024e76" w:history="1">
      <w:r>
        <w:rPr>
          <w:rStyle w:val="Hyperlink"/>
        </w:rPr>
        <w:t>货币紧缩条件下银行理财业务发展对策</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huobijinsuotiaojianxiayinxinglicaiye.html" TargetMode="External" Id="R136af4cb46c341bf" /></Relationships>
</file>

<file path=word/_rels/header2.xml.rels>&#65279;<?xml version="1.0" encoding="utf-8"?><Relationships xmlns="http://schemas.openxmlformats.org/package/2006/relationships"><Relationship Type="http://schemas.openxmlformats.org/officeDocument/2006/relationships/hyperlink" Target="https://www.20087.com/DiaoYan/2011-08/huobijinsuotiaojianxiayinxinglicaiye.html" TargetMode="External" Id="Rb55ff9ca8702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2011-08-23T04:05:00Z</dcterms:created>
  <dcterms:modified xsi:type="dcterms:W3CDTF">2011-08-23T05:05:00Z</dcterms:modified>
  <dc:subject>货币紧缩条件下银行理财业务发展对策</dc:subject>
  <dc:title>货币紧缩条件下银行理财业务发展对策</dc:title>
  <cp:keywords>货币紧缩条件下银行理财业务发展对策</cp:keywords>
  <dc:description>货币紧缩条件下银行理财业务发展对策</dc:description>
</cp:coreProperties>
</file>