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63c598b74a2d" w:history="1">
              <w:r>
                <w:rPr>
                  <w:rStyle w:val="Hyperlink"/>
                </w:rPr>
                <w:t>2011-2015年中国流感疫苗行业市场研究进展与投资咨询研究报告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63c598b74a2d" w:history="1">
              <w:r>
                <w:rPr>
                  <w:rStyle w:val="Hyperlink"/>
                </w:rPr>
                <w:t>2011-2015年中国流感疫苗行业市场研究进展与投资咨询研究报告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63c598b74a2d" w:history="1">
                <w:r>
                  <w:rPr>
                    <w:rStyle w:val="Hyperlink"/>
                  </w:rPr>
                  <w:t>https://www.20087.com/2011-08/R_2011_2015liuganyimiaoxingyeshichangy.html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流感疫苗产业相关概述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一、疫苗的概述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2011年世界流感疫苗行业整体运营状况分析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2011年世界流感疫苗动态分析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第二节 2011年世界流感疫苗行业市场发展格局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一、全球流感疫苗供求市场分析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第三节 2011-2015年世界流感疫苗行业发展趋势分析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2011年世界主要国家流感疫苗运行分析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一、美国通用型流感疫苗研发进展</w:t>
      </w:r>
      <w:r>
        <w:rPr>
          <w:rFonts w:hint="eastAsia"/>
        </w:rPr>
        <w:br/>
      </w:r>
      <w:r>
        <w:rPr>
          <w:rFonts w:hint="eastAsia"/>
        </w:rPr>
        <w:t>　　　　二、美国流感疫苗研制动态</w:t>
      </w:r>
      <w:r>
        <w:rPr>
          <w:rFonts w:hint="eastAsia"/>
        </w:rPr>
        <w:br/>
      </w:r>
      <w:r>
        <w:rPr>
          <w:rFonts w:hint="eastAsia"/>
        </w:rPr>
        <w:t>　　　　三、流感疫苗市场份额将不断的扩大</w:t>
      </w:r>
      <w:r>
        <w:rPr>
          <w:rFonts w:hint="eastAsia"/>
        </w:rPr>
        <w:br/>
      </w:r>
      <w:r>
        <w:rPr>
          <w:rFonts w:hint="eastAsia"/>
        </w:rPr>
        <w:t>　　　　四、美国研制出万能流感疫苗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一、葛兰素史克将在日本开发新型流感疫苗</w:t>
      </w:r>
      <w:r>
        <w:rPr>
          <w:rFonts w:hint="eastAsia"/>
        </w:rPr>
        <w:br/>
      </w:r>
      <w:r>
        <w:rPr>
          <w:rFonts w:hint="eastAsia"/>
        </w:rPr>
        <w:t>　　　　二、日本开发出万能流感疫苗</w:t>
      </w:r>
      <w:r>
        <w:rPr>
          <w:rFonts w:hint="eastAsia"/>
        </w:rPr>
        <w:br/>
      </w:r>
      <w:r>
        <w:rPr>
          <w:rFonts w:hint="eastAsia"/>
        </w:rPr>
        <w:t>　　　　三、日本今年将生产甲型流感疫苗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二、英国研制超级流感疫苗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2011年世界品牌流感疫苗企业营运状况浅析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法国赛诺菲巴斯德制药公司（Sanofi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Co.， Inc.）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英国葛兰素史克制药公司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2011年中国流感疫苗行业市场发展环境分析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2011年中国流感疫苗行业社会环境分析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2011年中国流感疫苗行业技术环境分析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2011年中国流感疫苗行业市场运行态势剖析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</w:t>
      </w:r>
      <w:r>
        <w:rPr>
          <w:rFonts w:hint="eastAsia"/>
        </w:rPr>
        <w:br/>
      </w:r>
      <w:r>
        <w:rPr>
          <w:rFonts w:hint="eastAsia"/>
        </w:rPr>
        <w:t>　　　　四、全能流感疫苗试验成功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2011年中国流感疫苗市场典型营销案例分析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2006-2010年中国人用疫苗进出口数据监测分析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2006-2010年中国兽用疫苗进出口数据监测分析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一、进口数量分析（30023000）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2011年中国流感疫苗市场运营态势分析</w:t>
      </w:r>
      <w:r>
        <w:rPr>
          <w:rFonts w:hint="eastAsia"/>
        </w:rPr>
        <w:br/>
      </w:r>
      <w:r>
        <w:rPr>
          <w:rFonts w:hint="eastAsia"/>
        </w:rPr>
        <w:t>　　第一节 2011年中国流感疫苗市场运行分析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一、中国已形成年产2000万支大流行流感疫苗能力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二、流感疫苗需求爆炸性增长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第二节 2011年流感疫苗市场跨国巨头竞争格局、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2011-2015年中国流感疫苗行业竞争趋势分析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2011年中国流感疫苗优势生产企业竞争力及关键性数据分析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哈尔滨维科生物技术开发公司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广东永顺生物制药有限公司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2011年中国疫苗市场态势分析</w:t>
      </w:r>
      <w:r>
        <w:rPr>
          <w:rFonts w:hint="eastAsia"/>
        </w:rPr>
        <w:br/>
      </w:r>
      <w:r>
        <w:rPr>
          <w:rFonts w:hint="eastAsia"/>
        </w:rPr>
        <w:t>　　第一节 2011年中国疫苗市场综述</w:t>
      </w:r>
      <w:r>
        <w:rPr>
          <w:rFonts w:hint="eastAsia"/>
        </w:rPr>
        <w:br/>
      </w:r>
      <w:r>
        <w:rPr>
          <w:rFonts w:hint="eastAsia"/>
        </w:rPr>
        <w:t>　　　　一、我国血液制品和疫苗生产企业基本情况</w:t>
      </w:r>
      <w:r>
        <w:rPr>
          <w:rFonts w:hint="eastAsia"/>
        </w:rPr>
        <w:br/>
      </w:r>
      <w:r>
        <w:rPr>
          <w:rFonts w:hint="eastAsia"/>
        </w:rPr>
        <w:t>　　　　二、我国疫苗市场发展机遇分析</w:t>
      </w:r>
      <w:r>
        <w:rPr>
          <w:rFonts w:hint="eastAsia"/>
        </w:rPr>
        <w:br/>
      </w:r>
      <w:r>
        <w:rPr>
          <w:rFonts w:hint="eastAsia"/>
        </w:rPr>
        <w:t>　　　　三、我国大流行流感疫苗产能分析</w:t>
      </w:r>
      <w:r>
        <w:rPr>
          <w:rFonts w:hint="eastAsia"/>
        </w:rPr>
        <w:br/>
      </w:r>
      <w:r>
        <w:rPr>
          <w:rFonts w:hint="eastAsia"/>
        </w:rPr>
        <w:t>　　第二节 2011年全国疫苗市场分析</w:t>
      </w:r>
      <w:r>
        <w:rPr>
          <w:rFonts w:hint="eastAsia"/>
        </w:rPr>
        <w:br/>
      </w:r>
      <w:r>
        <w:rPr>
          <w:rFonts w:hint="eastAsia"/>
        </w:rPr>
        <w:t>　　　　一、全国疫苗市场规模分析</w:t>
      </w:r>
      <w:r>
        <w:rPr>
          <w:rFonts w:hint="eastAsia"/>
        </w:rPr>
        <w:br/>
      </w:r>
      <w:r>
        <w:rPr>
          <w:rFonts w:hint="eastAsia"/>
        </w:rPr>
        <w:t>　　　　二、全国疫苗市场变化分析</w:t>
      </w:r>
      <w:r>
        <w:rPr>
          <w:rFonts w:hint="eastAsia"/>
        </w:rPr>
        <w:br/>
      </w:r>
      <w:r>
        <w:rPr>
          <w:rFonts w:hint="eastAsia"/>
        </w:rPr>
        <w:t>　　　　三、我国多种疫苗存在较大市场缺口</w:t>
      </w:r>
      <w:r>
        <w:rPr>
          <w:rFonts w:hint="eastAsia"/>
        </w:rPr>
        <w:br/>
      </w:r>
      <w:r>
        <w:rPr>
          <w:rFonts w:hint="eastAsia"/>
        </w:rPr>
        <w:t>　　　　四、跨国公司垂涎中国疫苗市场</w:t>
      </w:r>
      <w:r>
        <w:rPr>
          <w:rFonts w:hint="eastAsia"/>
        </w:rPr>
        <w:br/>
      </w:r>
      <w:r>
        <w:rPr>
          <w:rFonts w:hint="eastAsia"/>
        </w:rPr>
        <w:t>　　　　五、我国治疗性疫苗市场看好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第二节 2011-2015年中国流感疫苗行业发展趋势分析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2011-2015年中国流感疫苗行业市场预测分析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2011-2015年中国流感疫苗市场盈利预测分析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2011-2015年中国流感疫苗行业投资机会与风险规避指引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2011-2015年中国流感疫苗行业投资周期分析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2011-2015年中国流感疫苗行业投资机会分析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第三节 2011-2015年中国流感疫苗行业投资风险预警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中智~林~－2011-2015年中国流感疫苗行业投资规划指引（建议）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哈尔滨维科生物技术开发公司负债情况图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哈尔滨维科生物技术开发公司成长能力指标走势图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大连雅立峰生物制药有限公司成长能力指标走势图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广东永顺生物制药有限公司成长能力指标走势图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长春生物制品研究所负债指标走势图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长春生物制品研究所成长能力指标走势图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2011-2015年中国流感疫苗市场盈利预测分析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63c598b74a2d" w:history="1">
        <w:r>
          <w:rPr>
            <w:rStyle w:val="Hyperlink"/>
          </w:rPr>
          <w:t>2011-2015年中国流感疫苗行业市场研究进展与投资咨询研究报告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63c598b74a2d" w:history="1">
        <w:r>
          <w:rPr>
            <w:rStyle w:val="Hyperlink"/>
          </w:rPr>
          <w:t>https://www.20087.com/2011-08/R_2011_2015liuganyimiaoxingyeshichangy.html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多少钱一针、流感疫苗能预防几种流感、2025哪个流感疫苗好、流感疫苗多长时间打一次、预防流感疫苗打了到底好不好、流感疫苗管多久、华兰生物好还是长春生物好、流感疫苗多少钱一针、打流感疫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5e4dddebb470b" w:history="1">
      <w:r>
        <w:rPr>
          <w:rStyle w:val="Hyperlink"/>
        </w:rPr>
        <w:t>2011-2015年中国流感疫苗行业市场研究进展与投资咨询研究报告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uganyimiaoxingyeshichangy.html" TargetMode="External" Id="R571063c598b7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uganyimiaoxingyeshichangy.html" TargetMode="External" Id="Rca85e4dddebb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2011-08-31T00:31:00Z</dcterms:created>
  <dcterms:modified xsi:type="dcterms:W3CDTF">2011-08-31T01:31:00Z</dcterms:modified>
  <dc:subject>2011-2015年中国流感疫苗行业市场研究进展与投资咨询研究报告</dc:subject>
  <dc:title>2011-2015年中国流感疫苗行业市场研究进展与投资咨询研究报告</dc:title>
  <cp:keywords>2011-2015年中国流感疫苗行业市场研究进展与投资咨询研究报告</cp:keywords>
  <dc:description>2011-2015年中国流感疫苗行业市场研究进展与投资咨询研究报告</dc:description>
</cp:coreProperties>
</file>