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fec3bcec46ea" w:history="1">
              <w:r>
                <w:rPr>
                  <w:rStyle w:val="Hyperlink"/>
                </w:rPr>
                <w:t>2011-2015年中国镀层板行业市场供需监测与投资咨询研究报告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fec3bcec46ea" w:history="1">
              <w:r>
                <w:rPr>
                  <w:rStyle w:val="Hyperlink"/>
                </w:rPr>
                <w:t>2011-2015年中国镀层板行业市场供需监测与投资咨询研究报告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fec3bcec46ea" w:history="1">
                <w:r>
                  <w:rPr>
                    <w:rStyle w:val="Hyperlink"/>
                  </w:rPr>
                  <w:t>https://www.20087.com/2011-08/R_2011_2015ducengbanxingyeshichanggong.html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主要指在金属板材表面镀覆一层金属或合金，以增强其耐蚀性、美观度和功能性。近年来，随着下游行业对材料性能要求的提升，镀层板的种类和品质得到了显著丰富与提升。目前，市场上的镀层板不仅局限于传统的镀锌板，还包括镀铝锌、镀铜、镀锡等多种类型，以适应家电、建筑、汽车和包装等不同领域的需求。同时，环保型镀层材料的研发和应用，减少了有害物质的使用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环保性、多功能性和定制化。市场调研网指出，一方面，随着环保法规的趋严，无铅、无铬等环保镀层技术将得到广泛应用，同时，通过纳米技术和复合镀层的开发，镀层板将实现更高的防腐蚀性能和特殊的表面功能，如自清洁、抗菌和导电性。另一方面，个性化定制将成为行业趋势，包括颜色、图案和纹理的多样化选择，以满足消费者对美学和功能性的双重需求。此外，智能镀层技术，如感应加热和在线监测系统，将提高生产效率和镀层均匀性，推动镀层板行业的智能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2011年世界镀层板工业运行总体概况透析</w:t>
      </w:r>
      <w:r>
        <w:rPr>
          <w:rFonts w:hint="eastAsia"/>
        </w:rPr>
        <w:br/>
      </w:r>
      <w:r>
        <w:rPr>
          <w:rFonts w:hint="eastAsia"/>
        </w:rPr>
        <w:t>　　第一节 2011年世界镀层板工业发展整体情况分析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二、印度镀层板产能分析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2011年世界镀锌板行业发展形势分析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2011-2015年世界镀层板工业发展趋势预测分析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2011年中国镀层板工业发展环境分析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2011年中国镀层板行业政策环境分析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2011年中国镀层板行业社会环境分析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2011年中国镀层板产业运行形势分析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2011年中国镀层板工业发展态势分析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一、中国镀层板发展历史</w:t>
      </w:r>
      <w:r>
        <w:rPr>
          <w:rFonts w:hint="eastAsia"/>
        </w:rPr>
        <w:br/>
      </w:r>
      <w:r>
        <w:rPr>
          <w:rFonts w:hint="eastAsia"/>
        </w:rPr>
        <w:t>　　　　二、中国镀层板消费情况</w:t>
      </w:r>
      <w:r>
        <w:rPr>
          <w:rFonts w:hint="eastAsia"/>
        </w:rPr>
        <w:br/>
      </w:r>
      <w:r>
        <w:rPr>
          <w:rFonts w:hint="eastAsia"/>
        </w:rPr>
        <w:t>　　　　三、镀层板技术发展水平</w:t>
      </w:r>
      <w:r>
        <w:rPr>
          <w:rFonts w:hint="eastAsia"/>
        </w:rPr>
        <w:br/>
      </w:r>
      <w:r>
        <w:rPr>
          <w:rFonts w:hint="eastAsia"/>
        </w:rPr>
        <w:t>　　　　四、镀层钢板技术理论和参数资料</w:t>
      </w:r>
      <w:r>
        <w:rPr>
          <w:rFonts w:hint="eastAsia"/>
        </w:rPr>
        <w:br/>
      </w:r>
      <w:r>
        <w:rPr>
          <w:rFonts w:hint="eastAsia"/>
        </w:rPr>
        <w:t>　　第二节 2011年中国镀锌板市场格局分析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2011年中国镀锡板（马口铁）行业运行格局分析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2007-2011年中国镀层板（带）产量统计分析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2007-2010年全国镀层板（带）产量分析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2011年6月全国及主要省份镀层板（带）产量分析</w:t>
      </w:r>
      <w:r>
        <w:rPr>
          <w:rFonts w:hint="eastAsia"/>
        </w:rPr>
        <w:br/>
      </w:r>
      <w:r>
        <w:rPr>
          <w:rFonts w:hint="eastAsia"/>
        </w:rPr>
        <w:t>　　第三节 2011年6月镀层板（带）产量集中度分析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2007-2011年中国镀锌板（带）产量统计分析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2007-2010年全国镀锌板（带）产量分析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2011年6月全国及主要省份镀锌板（带）产量分析</w:t>
      </w:r>
      <w:r>
        <w:rPr>
          <w:rFonts w:hint="eastAsia"/>
        </w:rPr>
        <w:br/>
      </w:r>
      <w:r>
        <w:rPr>
          <w:rFonts w:hint="eastAsia"/>
        </w:rPr>
        <w:t>　　第三节 2011年6月镀锌板（带）产量集中度分析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2006-2010年中国宽600mm经包、镀或涂层的普通钢铁板材进出口数据监测分析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2006-2010年中国宽600mm经包、镀或涂层的普通钢铁板材进口数据分析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2006-2010年中国宽600mm经包、镀或涂层的普通钢铁板材出口数据分析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2006-2010年中国宽600mm经包、镀或涂层的普通钢铁板材进出口平均单价分析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2006-2010年中国宽600mm经包、镀或涂层的普通钢铁板材进出口国家及地区分析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2006-2010年中国宽＜600mm经包、镀或涂层的普通钢铁板材进出口数据监测分析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2006-2010年中国宽＜600mm经包、镀或涂层的普通钢铁板材进口数据分析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2006-2010年中国宽＜600mm经包、镀或涂层的普通钢铁板材出口数据分析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2011年中国镀层板行业市场竞争格局分析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2011年中国镀层板行业竞争现状分析</w:t>
      </w:r>
      <w:r>
        <w:rPr>
          <w:rFonts w:hint="eastAsia"/>
        </w:rPr>
        <w:br/>
      </w:r>
      <w:r>
        <w:rPr>
          <w:rFonts w:hint="eastAsia"/>
        </w:rPr>
        <w:t>　　　　一、镀层板行业竞争程度分析</w:t>
      </w:r>
      <w:r>
        <w:rPr>
          <w:rFonts w:hint="eastAsia"/>
        </w:rPr>
        <w:br/>
      </w:r>
      <w:r>
        <w:rPr>
          <w:rFonts w:hint="eastAsia"/>
        </w:rPr>
        <w:t>　　　　二、镀层板技术竞争分析</w:t>
      </w:r>
      <w:r>
        <w:rPr>
          <w:rFonts w:hint="eastAsia"/>
        </w:rPr>
        <w:br/>
      </w:r>
      <w:r>
        <w:rPr>
          <w:rFonts w:hint="eastAsia"/>
        </w:rPr>
        <w:t>　　　　三、镀层板主要产品价格竞争分析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2011年中国镀层板行业提升竞争力策略分析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2011年中国优势镀层板企业竞争性数据分析</w:t>
      </w:r>
      <w:r>
        <w:rPr>
          <w:rFonts w:hint="eastAsia"/>
        </w:rPr>
        <w:br/>
      </w:r>
      <w:r>
        <w:rPr>
          <w:rFonts w:hint="eastAsia"/>
        </w:rPr>
        <w:t>　　第一节 中冶恒通冷轧技术有限公司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张家港市新港星科技有限公司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福建宇星实业有限公司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杭州永丰钢业有限公司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佛山市三水南钢实业有限公司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2011-2015年中国镀层板行业发展前景预测分析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2011-2015年中国镀层板产品发展趋势预测分析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一、镀层板技术走势分析</w:t>
      </w:r>
      <w:r>
        <w:rPr>
          <w:rFonts w:hint="eastAsia"/>
        </w:rPr>
        <w:br/>
      </w:r>
      <w:r>
        <w:rPr>
          <w:rFonts w:hint="eastAsia"/>
        </w:rPr>
        <w:t>　　　　二、钢压延加工行业预测分析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三、镀层板行业竞争格局预测分析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2011-2015年中国镀层板行业市场发展前景预测分析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一、镀层板产量预测分析</w:t>
      </w:r>
      <w:r>
        <w:rPr>
          <w:rFonts w:hint="eastAsia"/>
        </w:rPr>
        <w:br/>
      </w:r>
      <w:r>
        <w:rPr>
          <w:rFonts w:hint="eastAsia"/>
        </w:rPr>
        <w:t>　　　　二、镀层板需求预测分析</w:t>
      </w:r>
      <w:r>
        <w:rPr>
          <w:rFonts w:hint="eastAsia"/>
        </w:rPr>
        <w:br/>
      </w:r>
      <w:r>
        <w:rPr>
          <w:rFonts w:hint="eastAsia"/>
        </w:rPr>
        <w:t>　　　　三、镀层板进出口形势预测分析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2011-2015年中国镀层板行业市场盈利能力预测分析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2011-2015年中国镀层板行业投资机会与投资风险分析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2011-2015年中国镀层板行业投资机会分析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一、镀层板行业吸引力分析</w:t>
      </w:r>
      <w:r>
        <w:rPr>
          <w:rFonts w:hint="eastAsia"/>
        </w:rPr>
        <w:br/>
      </w:r>
      <w:r>
        <w:rPr>
          <w:rFonts w:hint="eastAsia"/>
        </w:rPr>
        <w:t>　　　　二、镀层板行业区域投资潜力分析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[^中^智^林]2011-2015年中国镀层板行业投资策略分析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2007-2010年全国镀层板（带）产量分析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2011年6月全国及主要省份镀层板（带）产量分析</w:t>
      </w:r>
      <w:r>
        <w:rPr>
          <w:rFonts w:hint="eastAsia"/>
        </w:rPr>
        <w:br/>
      </w:r>
      <w:r>
        <w:rPr>
          <w:rFonts w:hint="eastAsia"/>
        </w:rPr>
        <w:t>　　图表 2011年6月镀层板（带）产量集中度分析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2007-2010年全国镀锌板（带）产量分析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2011年6月全国及主要省份镀锌板（带）产量分析</w:t>
      </w:r>
      <w:r>
        <w:rPr>
          <w:rFonts w:hint="eastAsia"/>
        </w:rPr>
        <w:br/>
      </w:r>
      <w:r>
        <w:rPr>
          <w:rFonts w:hint="eastAsia"/>
        </w:rPr>
        <w:t>　　图表 2011年6月镀锌板（带）产量集中度分析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鞍钢新轧－蒂森克虏伯镀锌钢板有限公司负债情况图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广州JFE钢板有限公司负债情况图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福建宇星实业有限公司负债指标走势图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2011-2015年中国镀层板行业竞争格局预测分析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2011-2015年中国镀层板产量预测分析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2011-2015年中国镀层板需求预测分析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2011-2015年中国镀层板进出口形势预测分析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2011-2015年中国镀层板行业市场盈利能力预测分析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fec3bcec46ea" w:history="1">
        <w:r>
          <w:rPr>
            <w:rStyle w:val="Hyperlink"/>
          </w:rPr>
          <w:t>2011-2015年中国镀层板行业市场供需监测与投资咨询研究报告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fec3bcec46ea" w:history="1">
        <w:r>
          <w:rPr>
            <w:rStyle w:val="Hyperlink"/>
          </w:rPr>
          <w:t>https://www.20087.com/2011-08/R_2011_2015ducengbanxingyeshichanggong.html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热点：电镀板是干嘛用的、镀层板的金相看的涂层叫什么、steel sheet、镀层板税收分类编码2023最新版、海绵板是什么材料、镀层板好吗、波浪板是什么材质、镀层板加热后涂层会变厚吗、镀金板图片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b53ca0cd4596" w:history="1">
      <w:r>
        <w:rPr>
          <w:rStyle w:val="Hyperlink"/>
        </w:rPr>
        <w:t>2011-2015年中国镀层板行业市场供需监测与投资咨询研究报告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ucengbanxingyeshichanggong.html" TargetMode="External" Id="R425dfec3bce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ucengbanxingyeshichanggong.html" TargetMode="External" Id="R2670b53ca0c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2011-08-21T04:34:00Z</dcterms:created>
  <dcterms:modified xsi:type="dcterms:W3CDTF">2011-08-21T05:34:00Z</dcterms:modified>
  <dc:subject>2011-2015年中国镀层板行业市场供需监测与投资咨询研究报告</dc:subject>
  <dc:title>2011-2015年中国镀层板行业市场供需监测与投资咨询研究报告</dc:title>
  <cp:keywords>2011-2015年中国镀层板行业市场供需监测与投资咨询研究报告</cp:keywords>
  <dc:description>2011-2015年中国镀层板行业市场供需监测与投资咨询研究报告</dc:description>
</cp:coreProperties>
</file>