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eaccce0a469f" w:history="1">
              <w:r>
                <w:rPr>
                  <w:rStyle w:val="Hyperlink"/>
                </w:rPr>
                <w:t>2011-2015年北京文化产业市场深度调研与发展研究报告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eaccce0a469f" w:history="1">
              <w:r>
                <w:rPr>
                  <w:rStyle w:val="Hyperlink"/>
                </w:rPr>
                <w:t>2011-2015年北京文化产业市场深度调研与发展研究报告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0eaccce0a469f" w:history="1">
                <w:r>
                  <w:rPr>
                    <w:rStyle w:val="Hyperlink"/>
                  </w:rPr>
                  <w:t>https://www.20087.com/2011-08/R_2011_2015nianbeijingwenhuachanyeshic.html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首都，不仅是中国的政治中心，也是文化中心之一，拥有悠久的历史和丰富的文化遗产。近年来，北京在文化遗产保护、文化产业创新发展等方面取得了显著成就。目前，北京的文化产业发展迅速，形成了以传统文化为基础、现代文化创意产业为支撑的多元文化格局。</w:t>
      </w:r>
      <w:r>
        <w:rPr>
          <w:rFonts w:hint="eastAsia"/>
        </w:rPr>
        <w:br/>
      </w:r>
      <w:r>
        <w:rPr>
          <w:rFonts w:hint="eastAsia"/>
        </w:rPr>
        <w:t>　　未来，北京文化将进一步强化其国际文化交流中心的地位。随着“一带一路”倡议的推进，北京将加强与世界各地的文化交流，吸引更多国际文化项目落户。同时，北京将加大对非物质文化遗产的保护力度，通过数字化手段让更多人了解和传承传统文化。此外，北京还将大力发展数字文化产业，如数字艺术、虚拟现实等，推动文化产业与科技融合，创造更多文化消费新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北京文化行业概述</w:t>
      </w:r>
      <w:r>
        <w:rPr>
          <w:rFonts w:hint="eastAsia"/>
        </w:rPr>
        <w:br/>
      </w:r>
      <w:r>
        <w:rPr>
          <w:rFonts w:hint="eastAsia"/>
        </w:rPr>
        <w:t>　　第一节 北京文化行业定义</w:t>
      </w:r>
      <w:r>
        <w:rPr>
          <w:rFonts w:hint="eastAsia"/>
        </w:rPr>
        <w:br/>
      </w:r>
      <w:r>
        <w:rPr>
          <w:rFonts w:hint="eastAsia"/>
        </w:rPr>
        <w:t>　　第二节 北京文化行业发展历程</w:t>
      </w:r>
      <w:r>
        <w:rPr>
          <w:rFonts w:hint="eastAsia"/>
        </w:rPr>
        <w:br/>
      </w:r>
      <w:r>
        <w:rPr>
          <w:rFonts w:hint="eastAsia"/>
        </w:rPr>
        <w:t>　　第三节 北京文化行业分类情况</w:t>
      </w:r>
      <w:r>
        <w:rPr>
          <w:rFonts w:hint="eastAsia"/>
        </w:rPr>
        <w:br/>
      </w:r>
      <w:r>
        <w:rPr>
          <w:rFonts w:hint="eastAsia"/>
        </w:rPr>
        <w:t>　　第四节 北京文化产业链分析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2009-2011年北京文化行业发展环境分析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2009-2011年北京文化行业政策环境分析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2009-2011年北京文化行业社会环境分析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2009-2011年北京文化行业总体发展状况</w:t>
      </w:r>
      <w:r>
        <w:rPr>
          <w:rFonts w:hint="eastAsia"/>
        </w:rPr>
        <w:br/>
      </w:r>
      <w:r>
        <w:rPr>
          <w:rFonts w:hint="eastAsia"/>
        </w:rPr>
        <w:t>　　第一节 北京文化行业规模情况分析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北京文化行业财务能力分析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北京文化行业发展现状分析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全国北京文化行业发展分析</w:t>
      </w:r>
      <w:r>
        <w:rPr>
          <w:rFonts w:hint="eastAsia"/>
        </w:rPr>
        <w:br/>
      </w:r>
      <w:r>
        <w:rPr>
          <w:rFonts w:hint="eastAsia"/>
        </w:rPr>
        <w:t>　　　　一、全国北京文化行业发展历程</w:t>
      </w:r>
      <w:r>
        <w:rPr>
          <w:rFonts w:hint="eastAsia"/>
        </w:rPr>
        <w:br/>
      </w:r>
      <w:r>
        <w:rPr>
          <w:rFonts w:hint="eastAsia"/>
        </w:rPr>
        <w:t>　　　　二、全国北京文化行业发展现状</w:t>
      </w:r>
      <w:r>
        <w:rPr>
          <w:rFonts w:hint="eastAsia"/>
        </w:rPr>
        <w:br/>
      </w:r>
      <w:r>
        <w:rPr>
          <w:rFonts w:hint="eastAsia"/>
        </w:rPr>
        <w:t>　　　　三、全国北京文化行业发展预测</w:t>
      </w:r>
      <w:r>
        <w:rPr>
          <w:rFonts w:hint="eastAsia"/>
        </w:rPr>
        <w:br/>
      </w:r>
      <w:r>
        <w:rPr>
          <w:rFonts w:hint="eastAsia"/>
        </w:rPr>
        <w:t>　　第二节 北京文化行业发展分析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一、2009-2011年北京文化行业发展态势分析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二、2009-2011年北京文化行业发展特点分析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三、2009-2011年北京文化行业市场供需分析</w:t>
      </w:r>
      <w:r>
        <w:rPr>
          <w:rFonts w:hint="eastAsia"/>
        </w:rPr>
        <w:br/>
      </w:r>
      <w:r>
        <w:rPr>
          <w:rFonts w:hint="eastAsia"/>
        </w:rPr>
        <w:t>　　第三节 北京文化产业特征与行业重要性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北京文化行业特性分析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北京文化行业竞争力优势分析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北京文化企业竞争策略分析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一、提高北京文化企业核心竞争力的对策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二、影响北京文化企业核心竞争力的因素及提升途径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三、提高北京文化企业竞争力的策略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北京文化行业重点企业竞争分析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北京文化行业投资与发展前景分析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北京文化行业投资机会分析</w:t>
      </w:r>
      <w:r>
        <w:rPr>
          <w:rFonts w:hint="eastAsia"/>
        </w:rPr>
        <w:br/>
      </w:r>
      <w:r>
        <w:rPr>
          <w:rFonts w:hint="eastAsia"/>
        </w:rPr>
        <w:t>　　　　一、北京文化投资项目分析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二、可以投资的北京文化模式</w:t>
      </w:r>
      <w:r>
        <w:rPr>
          <w:rFonts w:hint="eastAsia"/>
        </w:rPr>
        <w:br/>
      </w:r>
      <w:r>
        <w:rPr>
          <w:rFonts w:hint="eastAsia"/>
        </w:rPr>
        <w:t>　　　　三、2011年北京文化投资机会</w:t>
      </w:r>
      <w:r>
        <w:rPr>
          <w:rFonts w:hint="eastAsia"/>
        </w:rPr>
        <w:br/>
      </w:r>
      <w:r>
        <w:rPr>
          <w:rFonts w:hint="eastAsia"/>
        </w:rPr>
        <w:t>　　第二节 2011-2015年北京文化行业发展预测分析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一、未来北京文化发展分析</w:t>
      </w:r>
      <w:r>
        <w:rPr>
          <w:rFonts w:hint="eastAsia"/>
        </w:rPr>
        <w:br/>
      </w:r>
      <w:r>
        <w:rPr>
          <w:rFonts w:hint="eastAsia"/>
        </w:rPr>
        <w:t>　　　　二、未来北京文化行业技术开发方向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2011-2015年北京文化行业发展趋势及投资风险分析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当前北京文化存在的问题</w:t>
      </w:r>
      <w:r>
        <w:rPr>
          <w:rFonts w:hint="eastAsia"/>
        </w:rPr>
        <w:br/>
      </w:r>
      <w:r>
        <w:rPr>
          <w:rFonts w:hint="eastAsia"/>
        </w:rPr>
        <w:t>　　第二节 北京文化未来发展预测分析</w:t>
      </w:r>
      <w:r>
        <w:rPr>
          <w:rFonts w:hint="eastAsia"/>
        </w:rPr>
        <w:br/>
      </w:r>
      <w:r>
        <w:rPr>
          <w:rFonts w:hint="eastAsia"/>
        </w:rPr>
        <w:t>　　　　一、北京文化发展方向分析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二、2011-2015年北京文化行业发展规模预测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三、2011-2015年北京文化行业发展趋势预测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2011-2015年北京文化行业投资风险分析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北京文化行业营销策略分析及建议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一、北京文化行业营销模式</w:t>
      </w:r>
      <w:r>
        <w:rPr>
          <w:rFonts w:hint="eastAsia"/>
        </w:rPr>
        <w:br/>
      </w:r>
      <w:r>
        <w:rPr>
          <w:rFonts w:hint="eastAsia"/>
        </w:rPr>
        <w:t>　　　　二、北京文化行业营销策略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eaccce0a469f" w:history="1">
        <w:r>
          <w:rPr>
            <w:rStyle w:val="Hyperlink"/>
          </w:rPr>
          <w:t>2011-2015年北京文化产业市场深度调研与发展研究报告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0eaccce0a469f" w:history="1">
        <w:r>
          <w:rPr>
            <w:rStyle w:val="Hyperlink"/>
          </w:rPr>
          <w:t>https://www.20087.com/2011-08/R_2011_2015nianbeijingwenhuachanyeshic.html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02b7639184d18" w:history="1">
      <w:r>
        <w:rPr>
          <w:rStyle w:val="Hyperlink"/>
        </w:rPr>
        <w:t>2011-2015年北京文化产业市场深度调研与发展研究报告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beijingwenhuachanyeshic.html" TargetMode="External" Id="R0430eaccce0a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beijingwenhuachanyeshic.html" TargetMode="External" Id="Rbc902b76391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2011-08-17T06:24:00Z</dcterms:created>
  <dcterms:modified xsi:type="dcterms:W3CDTF">2011-08-17T07:24:00Z</dcterms:modified>
  <dc:subject>2011-2015年北京文化产业市场深度调研与发展研究报告</dc:subject>
  <dc:title>2011-2015年北京文化产业市场深度调研与发展研究报告</dc:title>
  <cp:keywords>2011-2015年北京文化产业市场深度调研与发展研究报告</cp:keywords>
  <dc:description>2011-2015年北京文化产业市场深度调研与发展研究报告</dc:description>
</cp:coreProperties>
</file>