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e9b2412ea4bc1" w:history="1">
              <w:r>
                <w:rPr>
                  <w:rStyle w:val="Hyperlink"/>
                </w:rPr>
                <w:t>2011-2015年河北电力产业市场深度调研与发展研究报告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e9b2412ea4bc1" w:history="1">
              <w:r>
                <w:rPr>
                  <w:rStyle w:val="Hyperlink"/>
                </w:rPr>
                <w:t>2011-2015年河北电力产业市场深度调研与发展研究报告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e9b2412ea4bc1" w:history="1">
                <w:r>
                  <w:rPr>
                    <w:rStyle w:val="Hyperlink"/>
                  </w:rPr>
                  <w:t>https://www.20087.com/2011-08/R_2011_2015nianhebeidianlichanyeshicha.html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电力是中国北方重要的电力生产和供应基地，承担着保障区域经济发展和居民生活用电的重任。近年来，河北电力积极布局清洁能源发电项目，如风力和光伏发电，以降低煤炭依赖，减少环境污染。同时，智能电网建设和电力体制改革，提高了电力系统的稳定性和效率，优化了能源结构。</w:t>
      </w:r>
      <w:r>
        <w:rPr>
          <w:rFonts w:hint="eastAsia"/>
        </w:rPr>
        <w:br/>
      </w:r>
      <w:r>
        <w:rPr>
          <w:rFonts w:hint="eastAsia"/>
        </w:rPr>
        <w:t>　　未来，河北电力将致力于构建清洁低碳、安全高效的能源体系。分布式能源和储能技术的应用，将增强电力系统的灵活性和韧性，适应新能源的间歇性特点。同时，电力市场化改革的深化，将激发市场活力，促进能源资源的优化配置。但行业也面临电网升级改造的投资压力、新能源并网技术和电力供需平衡等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河北电力行业概述</w:t>
      </w:r>
      <w:r>
        <w:rPr>
          <w:rFonts w:hint="eastAsia"/>
        </w:rPr>
        <w:br/>
      </w:r>
      <w:r>
        <w:rPr>
          <w:rFonts w:hint="eastAsia"/>
        </w:rPr>
        <w:t>　　第一节 河北电力行业定义</w:t>
      </w:r>
      <w:r>
        <w:rPr>
          <w:rFonts w:hint="eastAsia"/>
        </w:rPr>
        <w:br/>
      </w:r>
      <w:r>
        <w:rPr>
          <w:rFonts w:hint="eastAsia"/>
        </w:rPr>
        <w:t>　　第二节 河北电力行业发展历程</w:t>
      </w:r>
      <w:r>
        <w:rPr>
          <w:rFonts w:hint="eastAsia"/>
        </w:rPr>
        <w:br/>
      </w:r>
      <w:r>
        <w:rPr>
          <w:rFonts w:hint="eastAsia"/>
        </w:rPr>
        <w:t>　　第三节 河北电力行业分类情况</w:t>
      </w:r>
      <w:r>
        <w:rPr>
          <w:rFonts w:hint="eastAsia"/>
        </w:rPr>
        <w:br/>
      </w:r>
      <w:r>
        <w:rPr>
          <w:rFonts w:hint="eastAsia"/>
        </w:rPr>
        <w:t>　　第四节 河北电力产业链分析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2009-2011年河北电力行业发展环境分析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2009-2011年河北电力行业政策环境分析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2009-2011年河北电力行业社会环境分析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2009-2011年河北电力行业总体发展状况</w:t>
      </w:r>
      <w:r>
        <w:rPr>
          <w:rFonts w:hint="eastAsia"/>
        </w:rPr>
        <w:br/>
      </w:r>
      <w:r>
        <w:rPr>
          <w:rFonts w:hint="eastAsia"/>
        </w:rPr>
        <w:t>　　第一节 河北电力行业规模情况分析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河北电力行业财务能力分析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河北电力行业发展现状分析</w:t>
      </w:r>
      <w:r>
        <w:rPr>
          <w:rFonts w:hint="eastAsia"/>
        </w:rPr>
        <w:br/>
      </w:r>
      <w:r>
        <w:rPr>
          <w:rFonts w:hint="eastAsia"/>
        </w:rPr>
        <w:t>　　第一节 全国河北电力行业发展分析</w:t>
      </w:r>
      <w:r>
        <w:rPr>
          <w:rFonts w:hint="eastAsia"/>
        </w:rPr>
        <w:br/>
      </w:r>
      <w:r>
        <w:rPr>
          <w:rFonts w:hint="eastAsia"/>
        </w:rPr>
        <w:t>　　　　一、全国河北电力行业发展历程</w:t>
      </w:r>
      <w:r>
        <w:rPr>
          <w:rFonts w:hint="eastAsia"/>
        </w:rPr>
        <w:br/>
      </w:r>
      <w:r>
        <w:rPr>
          <w:rFonts w:hint="eastAsia"/>
        </w:rPr>
        <w:t>　　　　二、全国河北电力行业发展现状</w:t>
      </w:r>
      <w:r>
        <w:rPr>
          <w:rFonts w:hint="eastAsia"/>
        </w:rPr>
        <w:br/>
      </w:r>
      <w:r>
        <w:rPr>
          <w:rFonts w:hint="eastAsia"/>
        </w:rPr>
        <w:t>　　　　三、全国河北电力行业发展预测</w:t>
      </w:r>
      <w:r>
        <w:rPr>
          <w:rFonts w:hint="eastAsia"/>
        </w:rPr>
        <w:br/>
      </w:r>
      <w:r>
        <w:rPr>
          <w:rFonts w:hint="eastAsia"/>
        </w:rPr>
        <w:t>　　第二节 河北电力行业发展分析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一、2009-2011年河北电力行业发展态势分析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二、2009-2011年河北电力行业发展特点分析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三、2009-2011年河北电力行业市场供需分析</w:t>
      </w:r>
      <w:r>
        <w:rPr>
          <w:rFonts w:hint="eastAsia"/>
        </w:rPr>
        <w:br/>
      </w:r>
      <w:r>
        <w:rPr>
          <w:rFonts w:hint="eastAsia"/>
        </w:rPr>
        <w:t>　　第三节 河北电力产业特征与行业重要性</w:t>
      </w:r>
      <w:r>
        <w:rPr>
          <w:rFonts w:hint="eastAsia"/>
        </w:rPr>
        <w:br/>
      </w:r>
      <w:r>
        <w:rPr>
          <w:rFonts w:hint="eastAsia"/>
        </w:rPr>
        <w:t>　　第四节 河北电力行业特性分析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河北电力行业竞争力优势分析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河北电力行业市场竞争策略分析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河北电力企业竞争策略分析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一、提高河北电力企业核心竞争力的对策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二、影响河北电力企业核心竞争力的因素及提升途径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三、提高河北电力企业竞争力的策略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河北电力行业重点企业竞争分析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河北电力行业投资与发展前景分析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河北电力行业投资机会分析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一、河北电力投资项目分析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二、可以投资的河北电力模式</w:t>
      </w:r>
      <w:r>
        <w:rPr>
          <w:rFonts w:hint="eastAsia"/>
        </w:rPr>
        <w:br/>
      </w:r>
      <w:r>
        <w:rPr>
          <w:rFonts w:hint="eastAsia"/>
        </w:rPr>
        <w:t>　　　　三、2011年河北电力投资机会</w:t>
      </w:r>
      <w:r>
        <w:rPr>
          <w:rFonts w:hint="eastAsia"/>
        </w:rPr>
        <w:br/>
      </w:r>
      <w:r>
        <w:rPr>
          <w:rFonts w:hint="eastAsia"/>
        </w:rPr>
        <w:t>　　第二节 2011-2015年河北电力行业发展预测分析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一、未来河北电力发展分析</w:t>
      </w:r>
      <w:r>
        <w:rPr>
          <w:rFonts w:hint="eastAsia"/>
        </w:rPr>
        <w:br/>
      </w:r>
      <w:r>
        <w:rPr>
          <w:rFonts w:hint="eastAsia"/>
        </w:rPr>
        <w:t>　　　　二、未来河北电力行业技术开发方向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2011-2015年河北电力行业发展趋势及投资风险分析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当前河北电力存在的问题</w:t>
      </w:r>
      <w:r>
        <w:rPr>
          <w:rFonts w:hint="eastAsia"/>
        </w:rPr>
        <w:br/>
      </w:r>
      <w:r>
        <w:rPr>
          <w:rFonts w:hint="eastAsia"/>
        </w:rPr>
        <w:t>　　第二节 河北电力未来发展预测分析</w:t>
      </w:r>
      <w:r>
        <w:rPr>
          <w:rFonts w:hint="eastAsia"/>
        </w:rPr>
        <w:br/>
      </w:r>
      <w:r>
        <w:rPr>
          <w:rFonts w:hint="eastAsia"/>
        </w:rPr>
        <w:t>　　　　一、河北电力发展方向分析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二、2011-2015年河北电力行业发展规模预测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三、2011-2015年河北电力行业发展趋势预测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2011-2015年河北电力行业投资风险分析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河北电力行业营销策略分析及建议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一、河北电力行业营销模式</w:t>
      </w:r>
      <w:r>
        <w:rPr>
          <w:rFonts w:hint="eastAsia"/>
        </w:rPr>
        <w:br/>
      </w:r>
      <w:r>
        <w:rPr>
          <w:rFonts w:hint="eastAsia"/>
        </w:rPr>
        <w:t>　　　　二、河北电力行业营销策略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e9b2412ea4bc1" w:history="1">
        <w:r>
          <w:rPr>
            <w:rStyle w:val="Hyperlink"/>
          </w:rPr>
          <w:t>2011-2015年河北电力产业市场深度调研与发展研究报告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e9b2412ea4bc1" w:history="1">
        <w:r>
          <w:rPr>
            <w:rStyle w:val="Hyperlink"/>
          </w:rPr>
          <w:t>https://www.20087.com/2011-08/R_2011_2015nianhebeidianlichanyeshicha.html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35555e81f4807" w:history="1">
      <w:r>
        <w:rPr>
          <w:rStyle w:val="Hyperlink"/>
        </w:rPr>
        <w:t>2011-2015年河北电力产业市场深度调研与发展研究报告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ebeidianlichanyeshicha.html" TargetMode="External" Id="R18de9b2412ea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ebeidianlichanyeshicha.html" TargetMode="External" Id="R2f235555e81f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2011-08-17T01:57:00Z</dcterms:created>
  <dcterms:modified xsi:type="dcterms:W3CDTF">2011-08-17T02:57:00Z</dcterms:modified>
  <dc:subject>2011-2015年河北电力产业市场深度调研与发展研究报告</dc:subject>
  <dc:title>2011-2015年河北电力产业市场深度调研与发展研究报告</dc:title>
  <cp:keywords>2011-2015年河北电力产业市场深度调研与发展研究报告</cp:keywords>
  <dc:description>2011-2015年河北电力产业市场深度调研与发展研究报告</dc:description>
</cp:coreProperties>
</file>