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da7a185944f22" w:history="1">
              <w:r>
                <w:rPr>
                  <w:rStyle w:val="Hyperlink"/>
                </w:rPr>
                <w:t>2011-2015年浙江房地产产业市场深度调研与发展研究报告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da7a185944f22" w:history="1">
              <w:r>
                <w:rPr>
                  <w:rStyle w:val="Hyperlink"/>
                </w:rPr>
                <w:t>2011-2015年浙江房地产产业市场深度调研与发展研究报告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da7a185944f22" w:history="1">
                <w:r>
                  <w:rPr>
                    <w:rStyle w:val="Hyperlink"/>
                  </w:rPr>
                  <w:t>https://www.20087.com/2011-08/R_2011_2015nianzhejiangfangdichanchany.html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的房地产市场在过去几十年里经历了快速的发展，杭州、宁波、温州等城市成为房地产热点区域。目前，浙江省的房地产市场正面临结构调整，政府调控政策导向稳定市场预期，推动住房回归居住属性。同时，随着新型城镇化和乡村振兴战略的实施，三四线城市和乡村地区的房地产市场也呈现出新的活力。</w:t>
      </w:r>
      <w:r>
        <w:rPr>
          <w:rFonts w:hint="eastAsia"/>
        </w:rPr>
        <w:br/>
      </w:r>
      <w:r>
        <w:rPr>
          <w:rFonts w:hint="eastAsia"/>
        </w:rPr>
        <w:t>　　未来，浙江房地产市场将更加注重高质量发展和区域协调发展。市场调研网指出，在城市化进程中，房地产开发将更加注重生态环境保护和城市功能完善，打造宜居宜业的城市环境。同时，乡村振兴战略将带动农村地区住房改善和乡村旅游地产的发展，促进城乡融合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浙江房地产行业概述</w:t>
      </w:r>
      <w:r>
        <w:rPr>
          <w:rFonts w:hint="eastAsia"/>
        </w:rPr>
        <w:br/>
      </w:r>
      <w:r>
        <w:rPr>
          <w:rFonts w:hint="eastAsia"/>
        </w:rPr>
        <w:t>　　第一节 浙江房地产行业定义</w:t>
      </w:r>
      <w:r>
        <w:rPr>
          <w:rFonts w:hint="eastAsia"/>
        </w:rPr>
        <w:br/>
      </w:r>
      <w:r>
        <w:rPr>
          <w:rFonts w:hint="eastAsia"/>
        </w:rPr>
        <w:t>　　第二节 浙江房地产行业发展历程</w:t>
      </w:r>
      <w:r>
        <w:rPr>
          <w:rFonts w:hint="eastAsia"/>
        </w:rPr>
        <w:br/>
      </w:r>
      <w:r>
        <w:rPr>
          <w:rFonts w:hint="eastAsia"/>
        </w:rPr>
        <w:t>　　第三节 浙江房地产行业分类情况</w:t>
      </w:r>
      <w:r>
        <w:rPr>
          <w:rFonts w:hint="eastAsia"/>
        </w:rPr>
        <w:br/>
      </w:r>
      <w:r>
        <w:rPr>
          <w:rFonts w:hint="eastAsia"/>
        </w:rPr>
        <w:t>　　第四节 浙江房地产产业链分析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2009-2011年浙江房地产行业发展环境分析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2009-2011年浙江房地产行业政策环境分析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2009-2011年浙江房地产行业社会环境分析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2009-2011年浙江房地产行业总体发展状况</w:t>
      </w:r>
      <w:r>
        <w:rPr>
          <w:rFonts w:hint="eastAsia"/>
        </w:rPr>
        <w:br/>
      </w:r>
      <w:r>
        <w:rPr>
          <w:rFonts w:hint="eastAsia"/>
        </w:rPr>
        <w:t>　　第一节 浙江房地产行业规模情况分析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浙江房地产行业财务能力分析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浙江房地产行业发展现状分析</w:t>
      </w:r>
      <w:r>
        <w:rPr>
          <w:rFonts w:hint="eastAsia"/>
        </w:rPr>
        <w:br/>
      </w:r>
      <w:r>
        <w:rPr>
          <w:rFonts w:hint="eastAsia"/>
        </w:rPr>
        <w:t>　　第一节 全国浙江房地产行业发展分析</w:t>
      </w:r>
      <w:r>
        <w:rPr>
          <w:rFonts w:hint="eastAsia"/>
        </w:rPr>
        <w:br/>
      </w:r>
      <w:r>
        <w:rPr>
          <w:rFonts w:hint="eastAsia"/>
        </w:rPr>
        <w:t>　　　　一、全国浙江房地产行业发展历程</w:t>
      </w:r>
      <w:r>
        <w:rPr>
          <w:rFonts w:hint="eastAsia"/>
        </w:rPr>
        <w:br/>
      </w:r>
      <w:r>
        <w:rPr>
          <w:rFonts w:hint="eastAsia"/>
        </w:rPr>
        <w:t>　　　　二、全国浙江房地产行业发展现状</w:t>
      </w:r>
      <w:r>
        <w:rPr>
          <w:rFonts w:hint="eastAsia"/>
        </w:rPr>
        <w:br/>
      </w:r>
      <w:r>
        <w:rPr>
          <w:rFonts w:hint="eastAsia"/>
        </w:rPr>
        <w:t>　　　　三、全国浙江房地产行业发展预测</w:t>
      </w:r>
      <w:r>
        <w:rPr>
          <w:rFonts w:hint="eastAsia"/>
        </w:rPr>
        <w:br/>
      </w:r>
      <w:r>
        <w:rPr>
          <w:rFonts w:hint="eastAsia"/>
        </w:rPr>
        <w:t>　　第二节 浙江房地产行业发展分析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一、2009-2011年浙江房地产行业发展态势分析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二、2009-2011年浙江房地产行业发展特点分析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三、2009-2011年浙江房地产行业市场供需分析</w:t>
      </w:r>
      <w:r>
        <w:rPr>
          <w:rFonts w:hint="eastAsia"/>
        </w:rPr>
        <w:br/>
      </w:r>
      <w:r>
        <w:rPr>
          <w:rFonts w:hint="eastAsia"/>
        </w:rPr>
        <w:t>　　第三节 浙江房地产产业特征与行业重要性</w:t>
      </w:r>
      <w:r>
        <w:rPr>
          <w:rFonts w:hint="eastAsia"/>
        </w:rPr>
        <w:br/>
      </w:r>
      <w:r>
        <w:rPr>
          <w:rFonts w:hint="eastAsia"/>
        </w:rPr>
        <w:t>　　第四节 浙江房地产行业特性分析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浙江房地产行业竞争力优势分析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浙江房地产行业市场竞争策略分析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浙江房地产企业竞争策略分析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一、提高浙江房地产企业核心竞争力的对策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二、影响浙江房地产企业核心竞争力的因素及提升途径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三、提高浙江房地产企业竞争力的策略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浙江房地产行业重点企业竞争分析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浙江房地产行业投资与发展前景分析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浙江房地产行业投资机会分析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一、浙江房地产投资项目分析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二、可以投资的浙江房地产模式</w:t>
      </w:r>
      <w:r>
        <w:rPr>
          <w:rFonts w:hint="eastAsia"/>
        </w:rPr>
        <w:br/>
      </w:r>
      <w:r>
        <w:rPr>
          <w:rFonts w:hint="eastAsia"/>
        </w:rPr>
        <w:t>　　　　三、2011年浙江房地产投资机会</w:t>
      </w:r>
      <w:r>
        <w:rPr>
          <w:rFonts w:hint="eastAsia"/>
        </w:rPr>
        <w:br/>
      </w:r>
      <w:r>
        <w:rPr>
          <w:rFonts w:hint="eastAsia"/>
        </w:rPr>
        <w:t>　　第二节 2011-2015年浙江房地产行业发展预测分析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一、未来浙江房地产发展分析</w:t>
      </w:r>
      <w:r>
        <w:rPr>
          <w:rFonts w:hint="eastAsia"/>
        </w:rPr>
        <w:br/>
      </w:r>
      <w:r>
        <w:rPr>
          <w:rFonts w:hint="eastAsia"/>
        </w:rPr>
        <w:t>　　　　二、未来浙江房地产行业技术开发方向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2011-2015年浙江房地产行业发展趋势及投资风险分析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当前浙江房地产存在的问题</w:t>
      </w:r>
      <w:r>
        <w:rPr>
          <w:rFonts w:hint="eastAsia"/>
        </w:rPr>
        <w:br/>
      </w:r>
      <w:r>
        <w:rPr>
          <w:rFonts w:hint="eastAsia"/>
        </w:rPr>
        <w:t>　　第二节 浙江房地产未来发展预测分析</w:t>
      </w:r>
      <w:r>
        <w:rPr>
          <w:rFonts w:hint="eastAsia"/>
        </w:rPr>
        <w:br/>
      </w:r>
      <w:r>
        <w:rPr>
          <w:rFonts w:hint="eastAsia"/>
        </w:rPr>
        <w:t>　　　　一、浙江房地产发展方向分析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二、2011-2015年浙江房地产行业发展规模预测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三、2011-2015年浙江房地产行业发展趋势预测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2011-2015年浙江房地产行业投资风险分析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浙江房地产行业营销策略分析及建议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一、浙江房地产行业营销模式</w:t>
      </w:r>
      <w:r>
        <w:rPr>
          <w:rFonts w:hint="eastAsia"/>
        </w:rPr>
        <w:br/>
      </w:r>
      <w:r>
        <w:rPr>
          <w:rFonts w:hint="eastAsia"/>
        </w:rPr>
        <w:t>　　　　二、浙江房地产行业营销策略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da7a185944f22" w:history="1">
        <w:r>
          <w:rPr>
            <w:rStyle w:val="Hyperlink"/>
          </w:rPr>
          <w:t>2011-2015年浙江房地产产业市场深度调研与发展研究报告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da7a185944f22" w:history="1">
        <w:r>
          <w:rPr>
            <w:rStyle w:val="Hyperlink"/>
          </w:rPr>
          <w:t>https://www.20087.com/2011-08/R_2011_2015nianzhejiangfangdichanchany.html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热点：浙江房地产估价师考试报名、浙江房地产咨询管理有限公司、浙江房地产前20名、浙江房地产公司、浙江房地产上市公司有哪些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d091957ee4dd0" w:history="1">
      <w:r>
        <w:rPr>
          <w:rStyle w:val="Hyperlink"/>
        </w:rPr>
        <w:t>2011-2015年浙江房地产产业市场深度调研与发展研究报告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zhejiangfangdichanchany.html" TargetMode="External" Id="R707da7a18594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zhejiangfangdichanchany.html" TargetMode="External" Id="R5a1d091957ee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2011-08-17T05:25:00Z</dcterms:created>
  <dcterms:modified xsi:type="dcterms:W3CDTF">2011-08-17T06:25:00Z</dcterms:modified>
  <dc:subject>2011-2015年浙江房地产产业市场深度调研与发展研究报告</dc:subject>
  <dc:title>2011-2015年浙江房地产产业市场深度调研与发展研究报告</dc:title>
  <cp:keywords>2011-2015年浙江房地产产业市场深度调研与发展研究报告</cp:keywords>
  <dc:description>2011-2015年浙江房地产产业市场深度调研与发展研究报告</dc:description>
</cp:coreProperties>
</file>