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e789b63da4c57" w:history="1">
              <w:r>
                <w:rPr>
                  <w:rStyle w:val="Hyperlink"/>
                </w:rPr>
                <w:t>2011-2016年中国轴承管行业投资分析及发展趋势研究报告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e789b63da4c57" w:history="1">
              <w:r>
                <w:rPr>
                  <w:rStyle w:val="Hyperlink"/>
                </w:rPr>
                <w:t>2011-2016年中国轴承管行业投资分析及发展趋势研究报告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e789b63da4c57" w:history="1">
                <w:r>
                  <w:rPr>
                    <w:rStyle w:val="Hyperlink"/>
                  </w:rPr>
                  <w:t>https://www.20087.com/2011-08/R_2011_2016zhouchengguanxingyetouzifen.html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轴承管产品概述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轴承管行业环境分析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我国轴承管行业政策环境分析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一、轴承管行业政策分析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我国轴承管行业技术环境分析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一、我国轴承管技术发展概况</w:t>
      </w:r>
      <w:r>
        <w:rPr>
          <w:rFonts w:hint="eastAsia"/>
        </w:rPr>
        <w:br/>
      </w:r>
      <w:r>
        <w:rPr>
          <w:rFonts w:hint="eastAsia"/>
        </w:rPr>
        <w:t>　　　　二、我国轴承管产品工艺特点或流程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三、我国轴承管行业技术发展趋势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轴承管行业上、下游产业链分析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轴承管产业链分析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二、轴承管产业链模型分析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一、2008-2012年1-11月主要原料产量分析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二、2012-2016年主要原料产量预测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一、2008-2012年1-11月主要下游产品消费量分析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二、2012-2016年主要下游产品消费量预测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中国轴承管市场分析</w:t>
      </w:r>
      <w:r>
        <w:rPr>
          <w:rFonts w:hint="eastAsia"/>
        </w:rPr>
        <w:br/>
      </w:r>
      <w:r>
        <w:rPr>
          <w:rFonts w:hint="eastAsia"/>
        </w:rPr>
        <w:t>　　第一节 轴承管市场现状分析及预测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一、2008-2012年1-11月我国轴承管行业总产值分析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二、2012-2016年我国轴承管行业总产值预测</w:t>
      </w:r>
      <w:r>
        <w:rPr>
          <w:rFonts w:hint="eastAsia"/>
        </w:rPr>
        <w:br/>
      </w:r>
      <w:r>
        <w:rPr>
          <w:rFonts w:hint="eastAsia"/>
        </w:rPr>
        <w:t>　　第二节 轴承管产品产量分析及预测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一、2008-2012年1-11月我国轴承管产量分析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二、2012-2016年我国轴承管产量预测</w:t>
      </w:r>
      <w:r>
        <w:rPr>
          <w:rFonts w:hint="eastAsia"/>
        </w:rPr>
        <w:br/>
      </w:r>
      <w:r>
        <w:rPr>
          <w:rFonts w:hint="eastAsia"/>
        </w:rPr>
        <w:t>　　第三节 轴承管市场需求分析及预测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一、2008-2012年1-11月我国轴承管市场需求分析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二、2012-2016年我国轴承管市场需求预测</w:t>
      </w:r>
      <w:r>
        <w:rPr>
          <w:rFonts w:hint="eastAsia"/>
        </w:rPr>
        <w:br/>
      </w:r>
      <w:r>
        <w:rPr>
          <w:rFonts w:hint="eastAsia"/>
        </w:rPr>
        <w:t>　　第四节 轴承管进出口数据分析</w:t>
      </w:r>
      <w:r>
        <w:rPr>
          <w:rFonts w:hint="eastAsia"/>
        </w:rPr>
        <w:br/>
      </w:r>
      <w:r>
        <w:rPr>
          <w:rFonts w:hint="eastAsia"/>
        </w:rPr>
        <w:t>　　　　一、2008-2012年1-11月我国轴承管进出口数据分析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二、2012-2016年国内轴承管产品未来进出口情况预测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中国轴承管市场规模分析</w:t>
      </w:r>
      <w:r>
        <w:rPr>
          <w:rFonts w:hint="eastAsia"/>
        </w:rPr>
        <w:br/>
      </w:r>
      <w:r>
        <w:rPr>
          <w:rFonts w:hint="eastAsia"/>
        </w:rPr>
        <w:t>　　第一节 2008-2012年1-11月中国轴承管市场规模分析</w:t>
      </w:r>
      <w:r>
        <w:rPr>
          <w:rFonts w:hint="eastAsia"/>
        </w:rPr>
        <w:br/>
      </w:r>
      <w:r>
        <w:rPr>
          <w:rFonts w:hint="eastAsia"/>
        </w:rPr>
        <w:t>　　第二节 2012年1-11月我国轴承管区域结构分析</w:t>
      </w:r>
      <w:r>
        <w:rPr>
          <w:rFonts w:hint="eastAsia"/>
        </w:rPr>
        <w:br/>
      </w:r>
      <w:r>
        <w:rPr>
          <w:rFonts w:hint="eastAsia"/>
        </w:rPr>
        <w:t>　　第三节 中国轴承管区域市场规模分析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一、2008-2012年1-11月东北地区市场规模分析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二、2008-2012年1-11月华北地区市场规模分析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三、2008-2012年1-11月华东地区市场规模分析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四、2008-2012年1-11月华中地区市场规模分析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五、2008-2012年1-11月华南地区市场规模分析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六、2008-2012年1-11月西部地区市场规模分析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2012-2016年中国轴承管市场规模预测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轴承管价格趋势分析</w:t>
      </w:r>
      <w:r>
        <w:rPr>
          <w:rFonts w:hint="eastAsia"/>
        </w:rPr>
        <w:br/>
      </w:r>
      <w:r>
        <w:rPr>
          <w:rFonts w:hint="eastAsia"/>
        </w:rPr>
        <w:t>　　第一节 2008-2012年1-11月我国轴承管市场价格分析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轴承管主要生产厂商介绍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张家港市华程工业集团有限公司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聊城市开发区神运钢管有限责任公司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张家港市逸洋制管有限公司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江苏振达钢管集团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浙江富立轴承钢管有限公司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第七节 宁波天柱特种钢管有限公司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轴承管行业竞争格局分析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2010-2011年中国轴承管行业集中度分析</w:t>
      </w:r>
      <w:r>
        <w:rPr>
          <w:rFonts w:hint="eastAsia"/>
        </w:rPr>
        <w:br/>
      </w:r>
      <w:r>
        <w:rPr>
          <w:rFonts w:hint="eastAsia"/>
        </w:rPr>
        <w:t>　　第二节 轴承管国内外SWOT分析</w:t>
      </w:r>
      <w:r>
        <w:rPr>
          <w:rFonts w:hint="eastAsia"/>
        </w:rPr>
        <w:br/>
      </w:r>
      <w:r>
        <w:rPr>
          <w:rFonts w:hint="eastAsia"/>
        </w:rPr>
        <w:t>　　第三节 2012-2016年中国轴承管行业竞争格局预测分析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2010-2011年中国轴承管行业总体发展状况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中国轴承管行业规模情况分析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中国轴承管行业产销情况分析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中国轴承管行业财务能力分析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业内专家对中国轴承管行业投资的建议及观点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2012-2016年中国轴承管行业投资风险分析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轴承管产业行业所处生命周期示意图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4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2008-2012年城镇新增就业人数</w:t>
      </w:r>
      <w:r>
        <w:rPr>
          <w:rFonts w:hint="eastAsia"/>
        </w:rPr>
        <w:br/>
      </w:r>
      <w:r>
        <w:rPr>
          <w:rFonts w:hint="eastAsia"/>
        </w:rPr>
        <w:t>　　图表 9 国际货币基金组织2012年10月份报告GDP预测值</w:t>
      </w:r>
      <w:r>
        <w:rPr>
          <w:rFonts w:hint="eastAsia"/>
        </w:rPr>
        <w:br/>
      </w:r>
      <w:r>
        <w:rPr>
          <w:rFonts w:hint="eastAsia"/>
        </w:rPr>
        <w:t>　　图表 10 近年来我国M2/GDP比率</w:t>
      </w:r>
      <w:r>
        <w:rPr>
          <w:rFonts w:hint="eastAsia"/>
        </w:rPr>
        <w:br/>
      </w:r>
      <w:r>
        <w:rPr>
          <w:rFonts w:hint="eastAsia"/>
        </w:rPr>
        <w:t>　　图表 11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12 近年来我国CPI走势</w:t>
      </w:r>
      <w:r>
        <w:rPr>
          <w:rFonts w:hint="eastAsia"/>
        </w:rPr>
        <w:br/>
      </w:r>
      <w:r>
        <w:rPr>
          <w:rFonts w:hint="eastAsia"/>
        </w:rPr>
        <w:t>　　图表 13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14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15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16 产业链形成模式示意图</w:t>
      </w:r>
      <w:r>
        <w:rPr>
          <w:rFonts w:hint="eastAsia"/>
        </w:rPr>
        <w:br/>
      </w:r>
      <w:r>
        <w:rPr>
          <w:rFonts w:hint="eastAsia"/>
        </w:rPr>
        <w:t>　　图表 17 轴承管的产业链结构图</w:t>
      </w:r>
      <w:r>
        <w:rPr>
          <w:rFonts w:hint="eastAsia"/>
        </w:rPr>
        <w:br/>
      </w:r>
      <w:r>
        <w:rPr>
          <w:rFonts w:hint="eastAsia"/>
        </w:rPr>
        <w:t>　　图表 18 2012年3月-2011年3月以来钢铁行业城镇投资变化情况</w:t>
      </w:r>
      <w:r>
        <w:rPr>
          <w:rFonts w:hint="eastAsia"/>
        </w:rPr>
        <w:br/>
      </w:r>
      <w:r>
        <w:rPr>
          <w:rFonts w:hint="eastAsia"/>
        </w:rPr>
        <w:t>　　图表 19 2012年3月-2011年3月钢铁行业各月投资增速及占全国投资比重变化趋势</w:t>
      </w:r>
      <w:r>
        <w:rPr>
          <w:rFonts w:hint="eastAsia"/>
        </w:rPr>
        <w:br/>
      </w:r>
      <w:r>
        <w:rPr>
          <w:rFonts w:hint="eastAsia"/>
        </w:rPr>
        <w:t>　　图表 20 2012年3月-2011年3月钢铁工业增加值变化趋势</w:t>
      </w:r>
      <w:r>
        <w:rPr>
          <w:rFonts w:hint="eastAsia"/>
        </w:rPr>
        <w:br/>
      </w:r>
      <w:r>
        <w:rPr>
          <w:rFonts w:hint="eastAsia"/>
        </w:rPr>
        <w:t>　　图表 21 2012年3月-2011年3月主要钢铁产品月产量情况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22 2012年3月-2011年3月主要钢铁产品月产量及同比增长趋势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23 2012年3月-2011年3月我国粗钢产量在全球粗钢总产量中占比变化情况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24 2012年3月-201年3月我国工业和钢铁工业当月增加值增长趋势比较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25 2012年3月-2011年3月全国房屋累计施工面积及新开工面积变化趋势</w:t>
      </w:r>
      <w:r>
        <w:rPr>
          <w:rFonts w:hint="eastAsia"/>
        </w:rPr>
        <w:br/>
      </w:r>
      <w:r>
        <w:rPr>
          <w:rFonts w:hint="eastAsia"/>
        </w:rPr>
        <w:t>　　图表 26 2012年3月-2011年3月我国汽车各月产销量同比增长趋势比较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27 2012年3月-2011年3月主要耗钢工业行业增加值增长趋势</w:t>
      </w:r>
      <w:r>
        <w:rPr>
          <w:rFonts w:hint="eastAsia"/>
        </w:rPr>
        <w:br/>
      </w:r>
      <w:r>
        <w:rPr>
          <w:rFonts w:hint="eastAsia"/>
        </w:rPr>
        <w:t>　　图表 28 2011年3月主要耗钢产品产量环比增长情况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29 2012年3月-2011年3月钢材表观消费量及同比增长趋势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30 2012年年初以来国内钢材价格指数走势</w:t>
      </w:r>
      <w:r>
        <w:rPr>
          <w:rFonts w:hint="eastAsia"/>
        </w:rPr>
        <w:br/>
      </w:r>
      <w:r>
        <w:rPr>
          <w:rFonts w:hint="eastAsia"/>
        </w:rPr>
        <w:t>　　图表 31 2012年10月-2011年3月我国主要品种钢材价格指数走势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32 2012年3月-2011年3月钢材出口量及同比增长趋势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33 2012年3月-2011年3月钢材各月进口量及环比比较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34 2012年3月-2011年3月钢坯及粗锻件各月进口量及环比比较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35 2012年3月-2011年3月钢材、钢坯进口数量同比增长趋势</w:t>
      </w:r>
      <w:r>
        <w:rPr>
          <w:rFonts w:hint="eastAsia"/>
        </w:rPr>
        <w:br/>
      </w:r>
      <w:r>
        <w:rPr>
          <w:rFonts w:hint="eastAsia"/>
        </w:rPr>
        <w:t>　　图表 36 2012年3月-2011年3月钢材、钢坯进出口贸易差额趋势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37 2010-2012年5月汽车销量及同比变化情况</w:t>
      </w:r>
      <w:r>
        <w:rPr>
          <w:rFonts w:hint="eastAsia"/>
        </w:rPr>
        <w:br/>
      </w:r>
      <w:r>
        <w:rPr>
          <w:rFonts w:hint="eastAsia"/>
        </w:rPr>
        <w:t>　　图表 39 2010-2012年5月1.6L及以下乘用车销量及同比变化情况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40 2010-2012年5月商用车销量及同比变化情况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41 2011年5月份汽车销售完成情况</w:t>
      </w:r>
      <w:r>
        <w:rPr>
          <w:rFonts w:hint="eastAsia"/>
        </w:rPr>
        <w:br/>
      </w:r>
      <w:r>
        <w:rPr>
          <w:rFonts w:hint="eastAsia"/>
        </w:rPr>
        <w:t>　　图表 42 2010-2012年5月我国轴承管行业总产值分析</w:t>
      </w:r>
      <w:r>
        <w:rPr>
          <w:rFonts w:hint="eastAsia"/>
        </w:rPr>
        <w:br/>
      </w:r>
      <w:r>
        <w:rPr>
          <w:rFonts w:hint="eastAsia"/>
        </w:rPr>
        <w:t>　　图表 43 2012-2016年我国轴承管行业总产值预测分析</w:t>
      </w:r>
      <w:r>
        <w:rPr>
          <w:rFonts w:hint="eastAsia"/>
        </w:rPr>
        <w:br/>
      </w:r>
      <w:r>
        <w:rPr>
          <w:rFonts w:hint="eastAsia"/>
        </w:rPr>
        <w:t>　　图表 44 2010-2012年5月我国轴承管行业产量分析</w:t>
      </w:r>
      <w:r>
        <w:rPr>
          <w:rFonts w:hint="eastAsia"/>
        </w:rPr>
        <w:br/>
      </w:r>
      <w:r>
        <w:rPr>
          <w:rFonts w:hint="eastAsia"/>
        </w:rPr>
        <w:t>　　图表 47 2012-2016年我国轴承管行业需求量预测分析</w:t>
      </w:r>
      <w:r>
        <w:rPr>
          <w:rFonts w:hint="eastAsia"/>
        </w:rPr>
        <w:br/>
      </w:r>
      <w:r>
        <w:rPr>
          <w:rFonts w:hint="eastAsia"/>
        </w:rPr>
        <w:t>　　图表 49 2010-2012年5月我国轴承管行业出口分析</w:t>
      </w:r>
      <w:r>
        <w:rPr>
          <w:rFonts w:hint="eastAsia"/>
        </w:rPr>
        <w:br/>
      </w:r>
      <w:r>
        <w:rPr>
          <w:rFonts w:hint="eastAsia"/>
        </w:rPr>
        <w:t>　　图表 62 我国轴承管行业企业市场份额分析</w:t>
      </w:r>
      <w:r>
        <w:rPr>
          <w:rFonts w:hint="eastAsia"/>
        </w:rPr>
        <w:br/>
      </w:r>
      <w:r>
        <w:rPr>
          <w:rFonts w:hint="eastAsia"/>
        </w:rPr>
        <w:t>　　图表 63 近4年张家港市华程工业集团有限公司流动资产周转次数变化情况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近3年张家港市华程工业集团有限公司流动资产周转次数变化情况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近4年张家港市华程工业集团有限公司总资产周转次数变化情况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近3年张家港市华程工业集团有限公司总资产周转次数变化情况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近4年张家港市华程工业集团有限公司固定资产周转次数情况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近3年张家港市华程工业集团有限公司固定资产周转次数情况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近4年张家港市华程工业集团有限公司资产负债率变化情况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近3年张家港市华程工业集团有限公司资产负债率变化情况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近4年张家港市华程工业集团有限公司产权比率变化情况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近3年张家港市华程工业集团有限公司产权比率变化情况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近4年张家港市华程工业集团有限公司已获利息倍数变化情况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近3年张家港市华程工业集团有限公司已获利息倍数变化情况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近4年张家港市华程工业集团有限公司销售毛利率变化情况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近3年张家港市华程工业集团有限公司销售毛利率变化情况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近3年张家港市华程工业集团有限公司成本费用利润率变化情况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78 近4年聊城市开发区神运钢管有限责任公司固定资产周转次数情况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近3年聊城市开发区神运钢管有限责任公司固定资产周转次数情况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近4年聊城市开发区神运钢管有限责任公司流动资产周转次数变化情况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近3年聊城市开发区神运钢管有限责任公司流动资产周转次数变化情况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近4年聊城市开发区神运钢管有限责任公司总资产周转次数变化情况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近3年聊城市开发区神运钢管有限责任公司总资产周转次数变化情况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近4年聊城市开发区神运钢管有限责任公司资产负债率变化情况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近3年聊城市开发区神运钢管有限责任公司资产负债率变化情况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近4年聊城市开发区神运钢管有限责任公司产权比率变化情况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近3年聊城市开发区神运钢管有限责任公司产权比率变化情况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近4年聊城市开发区神运钢管有限责任公司已获利息倍数变化情况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近3年聊城市开发区神运钢管有限责任公司已获利息倍数变化情况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近4年聊城市开发区神运钢管有限责任公司销售毛利率变化情况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近3年聊城市开发区神运钢管有限责任公司销售毛利率变化情况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近3年聊城市开发区神运钢管有限责任公司成本费用利润率变化情况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93 近4年张家港市逸洋制管有限公司固定资产周转次数情况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近3年张家港市逸洋制管有限公司固定资产周转次数情况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近4年张家港市逸洋制管有限公司流动资产周转次数变化情况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近3年张家港市逸洋制管有限公司流动资产周转次数变化情况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近4年张家港市逸洋制管有限公司总资产周转次数变化情况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近3年张家港市逸洋制管有限公司总资产周转次数变化情况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近4年张家港市逸洋制管有限公司资产负债率变化情况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近3年张家港市逸洋制管有限公司资产负债率变化情况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近4年张家港市逸洋制管有限公司产权比率变化情况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近3年张家港市逸洋制管有限公司产权比率变化情况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近4年张家港市逸洋制管有限公司已获利息倍数变化情况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近3年张家港市逸洋制管有限公司已获利息倍数变化情况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 近4年张家港市逸洋制管有限公司销售毛利率变化情况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近3年张家港市逸洋制管有限公司销售毛利率变化情况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近3年张家港市逸洋制管有限公司成本费用利润率变化情况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108 近4年江苏振达钢管集团固定资产周转次数情况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近3年江苏振达钢管集团固定资产周转次数情况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近4年江苏振达钢管集团流动资产周转次数变化情况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近3年江苏振达钢管集团流动资产周转次数变化情况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近4年江苏振达钢管集团总资产周转次数变化情况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近3年江苏振达钢管集团总资产周转次数变化情况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近4年江苏振达钢管集团资产负债率变化情况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近3年江苏振达钢管集团资产负债率变化情况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近4年江苏振达钢管集团产权比率变化情况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近3年江苏振达钢管集团产权比率变化情况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近4年江苏振达钢管集团已获利息倍数变化情况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119 近3年江苏振达钢管集团已获利息倍数变化情况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120 近4年江苏振达钢管集团销售毛利率变化情况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近3年江苏振达钢管集团销售毛利率变化情况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近3年江苏振达钢管集团成本费用利润率变化情况</w:t>
      </w:r>
      <w:r>
        <w:rPr>
          <w:rFonts w:hint="eastAsia"/>
        </w:rPr>
        <w:br/>
      </w:r>
      <w:r>
        <w:rPr>
          <w:rFonts w:hint="eastAsia"/>
        </w:rPr>
        <w:t>　　图表 123 近4年浙江富立轴承钢管有限公司固定资产周转次数情况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近3年浙江富立轴承钢管有限公司固定资产周转次数情况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近4年浙江富立轴承钢管有限公司流动资产周转次数变化情况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近3年浙江富立轴承钢管有限公司流动资产周转次数变化情况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近4年浙江富立轴承钢管有限公司总资产周转次数变化情况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近3年浙江富立轴承钢管有限公司总资产周转次数变化情况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近4年浙江富立轴承钢管有限公司资产负债率变化情况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近3年浙江富立轴承钢管有限公司资产负债率变化情况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近4年浙江富立轴承钢管有限公司产权比率变化情况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近3年浙江富立轴承钢管有限公司产权比率变化情况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近4年浙江富立轴承钢管有限公司已获利息倍数变化情况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134 近3年浙江富立轴承钢管有限公司已获利息倍数变化情况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135 近4年浙江富立轴承钢管有限公司销售毛利率变化情况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近3年浙江富立轴承钢管有限公司销售毛利率变化情况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近3年浙江富立轴承钢管有限公司成本费用利润率变化情况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138 近4年宁波天柱特种钢管有限公司固定资产周转次数情况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近3年宁波天柱特种钢管有限公司固定资产周转次数变化情况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近4年宁波天柱特种钢管有限公司流动资产周转次数变化情况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近3年宁波天柱特种钢管有限公司流动资产周转次数变化情况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近4年宁波天柱特种钢管有限公司总资产周转次数变化情况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近3年宁波天柱特种钢管有限公司总资产周转次数变化情况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近4年宁波天柱特种钢管有限公司资产负债率变化情况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近3年宁波天柱特种钢管有限公司资产负债率变化情况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近4年宁波天柱特种钢管有限公司销售毛利率变化情况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近3年宁波天柱特种钢管有限公司销售毛利率变化情况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近3年宁波天柱特种钢管有限公司成本费用利润率变化情况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149 我国轴承管行业市场集中度分析</w:t>
      </w:r>
      <w:r>
        <w:rPr>
          <w:rFonts w:hint="eastAsia"/>
        </w:rPr>
        <w:br/>
      </w:r>
      <w:r>
        <w:rPr>
          <w:rFonts w:hint="eastAsia"/>
        </w:rPr>
        <w:t>　　图表 150 轴承管行业单位规模情况分析</w:t>
      </w:r>
      <w:r>
        <w:rPr>
          <w:rFonts w:hint="eastAsia"/>
        </w:rPr>
        <w:br/>
      </w:r>
      <w:r>
        <w:rPr>
          <w:rFonts w:hint="eastAsia"/>
        </w:rPr>
        <w:t>　　图表 151 轴承管行业人员状况分析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e789b63da4c57" w:history="1">
        <w:r>
          <w:rPr>
            <w:rStyle w:val="Hyperlink"/>
          </w:rPr>
          <w:t>2011-2016年中国轴承管行业投资分析及发展趋势研究报告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e789b63da4c57" w:history="1">
        <w:r>
          <w:rPr>
            <w:rStyle w:val="Hyperlink"/>
          </w:rPr>
          <w:t>https://www.20087.com/2011-08/R_2011_2016zhouchengguanxingyetouzifen.html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热点：轴承外圈松怎么解决、轴承管和鱼线管哪个好、轴承的预紧方法有几种、轴承管 鱼线、轴承工艺流程、轴承管道清洁对比图、轴承200度会烧坏吗、轴承管如何安装视频、轴承用在什么地方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2e6f0356b4ade" w:history="1">
      <w:r>
        <w:rPr>
          <w:rStyle w:val="Hyperlink"/>
        </w:rPr>
        <w:t>2011-2016年中国轴承管行业投资分析及发展趋势研究报告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zhouchengguanxingyetouzifen.html" TargetMode="External" Id="Rcb0e789b63da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zhouchengguanxingyetouzifen.html" TargetMode="External" Id="R3212e6f0356b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2011-08-04T02:04:00Z</dcterms:created>
  <dcterms:modified xsi:type="dcterms:W3CDTF">2011-08-04T03:04:00Z</dcterms:modified>
  <dc:subject>2011-2016年中国轴承管行业投资分析及发展趋势研究报告</dc:subject>
  <dc:title>2011-2016年中国轴承管行业投资分析及发展趋势研究报告</dc:title>
  <cp:keywords>2011-2016年中国轴承管行业投资分析及发展趋势研究报告</cp:keywords>
  <dc:description>2011-2016年中国轴承管行业投资分析及发展趋势研究报告</dc:description>
</cp:coreProperties>
</file>