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46cdc6da44f54" w:history="1">
              <w:r>
                <w:rPr>
                  <w:rStyle w:val="Hyperlink"/>
                </w:rPr>
                <w:t>2011-2016年中国3D液晶显示器（裸眼及非裸眼）行业投资分析及发展趋势研究报告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46cdc6da44f54" w:history="1">
              <w:r>
                <w:rPr>
                  <w:rStyle w:val="Hyperlink"/>
                </w:rPr>
                <w:t>2011-2016年中国3D液晶显示器（裸眼及非裸眼）行业投资分析及发展趋势研究报告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46cdc6da44f54" w:history="1">
                <w:r>
                  <w:rPr>
                    <w:rStyle w:val="Hyperlink"/>
                  </w:rPr>
                  <w:t>https://www.20087.com/2011-08/R_2011_20163yejingxianshiqiluoyanjifei.html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中国3D液晶显示器（裸眼及非裸眼）行业发展环境分析 8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3D液晶显示器（裸眼及非裸眼）行业地位分析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影响3D液晶显示器（裸眼及非裸眼）行业发展的主要因素分析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3D液晶显示器（裸眼及非裸眼）产业发展现状分析 27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2006-2016年中国3D液晶显示器（裸眼及非裸眼）需求与消费状况分析及预测 36</w:t>
      </w:r>
      <w:r>
        <w:rPr>
          <w:rFonts w:hint="eastAsia"/>
        </w:rPr>
        <w:br/>
      </w:r>
      <w:r>
        <w:rPr>
          <w:rFonts w:hint="eastAsia"/>
        </w:rPr>
        <w:t>　　第一节 中国3D液晶显示器（裸眼及非裸眼）消费者消费偏好调查分析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中国3D液晶显示器（裸眼及非裸眼）消费者对其价格的敏感度分析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2006-2010年中国3D液晶显示器（裸眼及非裸眼）产量统计分析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2006-2010年中国3D液晶显示器（裸眼及非裸眼）消费量统计分析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2011-2016年中国3D液晶显示器（裸眼及非裸眼）产量预测</w:t>
      </w:r>
      <w:r>
        <w:rPr>
          <w:rFonts w:hint="eastAsia"/>
        </w:rPr>
        <w:br/>
      </w:r>
      <w:r>
        <w:rPr>
          <w:rFonts w:hint="eastAsia"/>
        </w:rPr>
        <w:t>　　第六节 2011-2016年中国3D液晶显示器（裸眼及非裸眼）消费量预测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3D液晶显示器（裸眼及非裸眼）上下游产业发展 39</w:t>
      </w:r>
      <w:r>
        <w:rPr>
          <w:rFonts w:hint="eastAsia"/>
        </w:rPr>
        <w:br/>
      </w:r>
      <w:r>
        <w:rPr>
          <w:rFonts w:hint="eastAsia"/>
        </w:rPr>
        <w:t>　　第一节 3D液晶显示器（裸眼及非裸眼）上下游产业构成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二、2009—2011年上游行业分析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二、2009—2011年下游行业分析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2007-2016年中国3D液晶显示器（裸眼及非裸眼）行业市场规模分析及预测 45</w:t>
      </w:r>
      <w:r>
        <w:rPr>
          <w:rFonts w:hint="eastAsia"/>
        </w:rPr>
        <w:br/>
      </w:r>
      <w:r>
        <w:rPr>
          <w:rFonts w:hint="eastAsia"/>
        </w:rPr>
        <w:t>　　第一节 我国3D液晶显示器（裸眼及非裸眼）市场结构分析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2007-2010年中国3D液晶显示器（裸眼及非裸眼）行业市场规模分析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中国3D液晶显示器（裸眼及非裸眼）行业区域市场规模分析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2011-2016年中国3D液晶显示器（裸眼及非裸眼）行业市场规模预测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3D液晶显示器（裸眼及非裸眼）产业链整合策略研究 50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中.智林.：不同地区产业链整合策略差异分析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4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9 《目录》鼓励电子信息产业进口的技术和产品</w:t>
      </w:r>
      <w:r>
        <w:rPr>
          <w:rFonts w:hint="eastAsia"/>
        </w:rPr>
        <w:br/>
      </w:r>
      <w:r>
        <w:rPr>
          <w:rFonts w:hint="eastAsia"/>
        </w:rPr>
        <w:t>　　图表 10 我国液晶显示器行业标准</w:t>
      </w:r>
      <w:r>
        <w:rPr>
          <w:rFonts w:hint="eastAsia"/>
        </w:rPr>
        <w:br/>
      </w:r>
      <w:r>
        <w:rPr>
          <w:rFonts w:hint="eastAsia"/>
        </w:rPr>
        <w:t>　　图表 11 3D液晶显示器（裸眼及非裸眼）的产业链结构图</w:t>
      </w:r>
      <w:r>
        <w:rPr>
          <w:rFonts w:hint="eastAsia"/>
        </w:rPr>
        <w:br/>
      </w:r>
      <w:r>
        <w:rPr>
          <w:rFonts w:hint="eastAsia"/>
        </w:rPr>
        <w:t>　　图表 12 我国3D液晶显示器（裸眼及非裸眼）行业所处生命周期示意图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我国3D液晶显示器（裸眼及非裸眼）行业企业集中度分析</w:t>
      </w:r>
      <w:r>
        <w:rPr>
          <w:rFonts w:hint="eastAsia"/>
        </w:rPr>
        <w:br/>
      </w:r>
      <w:r>
        <w:rPr>
          <w:rFonts w:hint="eastAsia"/>
        </w:rPr>
        <w:t>　　图表 15 我国3D液晶显示器（裸眼及非裸眼）行业不同地区投资分析</w:t>
      </w:r>
      <w:r>
        <w:rPr>
          <w:rFonts w:hint="eastAsia"/>
        </w:rPr>
        <w:br/>
      </w:r>
      <w:r>
        <w:rPr>
          <w:rFonts w:hint="eastAsia"/>
        </w:rPr>
        <w:t>　　图表 19 2009-2011年5月我国裸眼3D液晶显示器行业出口分析</w:t>
      </w:r>
      <w:r>
        <w:rPr>
          <w:rFonts w:hint="eastAsia"/>
        </w:rPr>
        <w:br/>
      </w:r>
      <w:r>
        <w:rPr>
          <w:rFonts w:hint="eastAsia"/>
        </w:rPr>
        <w:t>　　图表 20 我国裸眼3D液晶显示器消费者偏好调查分析</w:t>
      </w:r>
      <w:r>
        <w:rPr>
          <w:rFonts w:hint="eastAsia"/>
        </w:rPr>
        <w:br/>
      </w:r>
      <w:r>
        <w:rPr>
          <w:rFonts w:hint="eastAsia"/>
        </w:rPr>
        <w:t>　　图表 21 2009-2011年5月我国裸眼3D液晶显示器行业产量变化</w:t>
      </w:r>
      <w:r>
        <w:rPr>
          <w:rFonts w:hint="eastAsia"/>
        </w:rPr>
        <w:br/>
      </w:r>
      <w:r>
        <w:rPr>
          <w:rFonts w:hint="eastAsia"/>
        </w:rPr>
        <w:t>　　图表 22 2009-2011年5月我国裸眼3D液晶显示器行业消费量分析</w:t>
      </w:r>
      <w:r>
        <w:rPr>
          <w:rFonts w:hint="eastAsia"/>
        </w:rPr>
        <w:br/>
      </w:r>
      <w:r>
        <w:rPr>
          <w:rFonts w:hint="eastAsia"/>
        </w:rPr>
        <w:t>　　图表 23 2011-2015年我国裸眼3D液晶显示器行业产量预测分析</w:t>
      </w:r>
      <w:r>
        <w:rPr>
          <w:rFonts w:hint="eastAsia"/>
        </w:rPr>
        <w:br/>
      </w:r>
      <w:r>
        <w:rPr>
          <w:rFonts w:hint="eastAsia"/>
        </w:rPr>
        <w:t>　　图表 24 2011-2015年我国裸眼3D液晶显示器行业消费量预测分析</w:t>
      </w:r>
      <w:r>
        <w:rPr>
          <w:rFonts w:hint="eastAsia"/>
        </w:rPr>
        <w:br/>
      </w:r>
      <w:r>
        <w:rPr>
          <w:rFonts w:hint="eastAsia"/>
        </w:rPr>
        <w:t>　　图表 25 3D液晶显示器的产业链结构图</w:t>
      </w:r>
      <w:r>
        <w:rPr>
          <w:rFonts w:hint="eastAsia"/>
        </w:rPr>
        <w:br/>
      </w:r>
      <w:r>
        <w:rPr>
          <w:rFonts w:hint="eastAsia"/>
        </w:rPr>
        <w:t>　　图表 26 2011年1-4月我国笔记本行业产量分析</w:t>
      </w:r>
      <w:r>
        <w:rPr>
          <w:rFonts w:hint="eastAsia"/>
        </w:rPr>
        <w:br/>
      </w:r>
      <w:r>
        <w:rPr>
          <w:rFonts w:hint="eastAsia"/>
        </w:rPr>
        <w:t>　　图表 27 我国裸眼3D液晶显示器行业消费结构分析</w:t>
      </w:r>
      <w:r>
        <w:rPr>
          <w:rFonts w:hint="eastAsia"/>
        </w:rPr>
        <w:br/>
      </w:r>
      <w:r>
        <w:rPr>
          <w:rFonts w:hint="eastAsia"/>
        </w:rPr>
        <w:t>　　图表 29 2009-2011年4月我国裸眼3D液晶显示器行业东北地区市场规模</w:t>
      </w:r>
      <w:r>
        <w:rPr>
          <w:rFonts w:hint="eastAsia"/>
        </w:rPr>
        <w:br/>
      </w:r>
      <w:r>
        <w:rPr>
          <w:rFonts w:hint="eastAsia"/>
        </w:rPr>
        <w:t>　　图表 30 2009-2011年4月我国裸眼3D液晶显示器行业华北地区市场规模</w:t>
      </w:r>
      <w:r>
        <w:rPr>
          <w:rFonts w:hint="eastAsia"/>
        </w:rPr>
        <w:br/>
      </w:r>
      <w:r>
        <w:rPr>
          <w:rFonts w:hint="eastAsia"/>
        </w:rPr>
        <w:t>　　图表 31 2009-2011年4月我国裸眼3D液晶显示器行业华东地区市场规模</w:t>
      </w:r>
      <w:r>
        <w:rPr>
          <w:rFonts w:hint="eastAsia"/>
        </w:rPr>
        <w:br/>
      </w:r>
      <w:r>
        <w:rPr>
          <w:rFonts w:hint="eastAsia"/>
        </w:rPr>
        <w:t>　　图表 32 2009-2011年4月我国裸眼3D液晶显示器行业华中地区市场规模</w:t>
      </w:r>
      <w:r>
        <w:rPr>
          <w:rFonts w:hint="eastAsia"/>
        </w:rPr>
        <w:br/>
      </w:r>
      <w:r>
        <w:rPr>
          <w:rFonts w:hint="eastAsia"/>
        </w:rPr>
        <w:t>　　图表 33 2009-2011年4月我国裸眼3D液晶显示器行业华南地区市场规模</w:t>
      </w:r>
      <w:r>
        <w:rPr>
          <w:rFonts w:hint="eastAsia"/>
        </w:rPr>
        <w:br/>
      </w:r>
      <w:r>
        <w:rPr>
          <w:rFonts w:hint="eastAsia"/>
        </w:rPr>
        <w:t>　　图表 34 2009-2011年4月我国裸眼3D液晶显示器行业西部地区市场规模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46cdc6da44f54" w:history="1">
        <w:r>
          <w:rPr>
            <w:rStyle w:val="Hyperlink"/>
          </w:rPr>
          <w:t>2011-2016年中国3D液晶显示器（裸眼及非裸眼）行业投资分析及发展趋势研究报告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46cdc6da44f54" w:history="1">
        <w:r>
          <w:rPr>
            <w:rStyle w:val="Hyperlink"/>
          </w:rPr>
          <w:t>https://www.20087.com/2011-08/R_2011_20163yejingxianshiqiluoyanjifei.html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544bc8744ded" w:history="1">
      <w:r>
        <w:rPr>
          <w:rStyle w:val="Hyperlink"/>
        </w:rPr>
        <w:t>2011-2016年中国3D液晶显示器（裸眼及非裸眼）行业投资分析及发展趋势研究报告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3yejingxianshiqiluoyanjifei.html" TargetMode="External" Id="Rdf546cdc6da4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3yejingxianshiqiluoyanjifei.html" TargetMode="External" Id="R3030544bc874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2011-08-24T04:07:00Z</dcterms:created>
  <dcterms:modified xsi:type="dcterms:W3CDTF">2011-08-24T05:07:00Z</dcterms:modified>
  <dc:subject>2011-2016年中国3D液晶显示器（裸眼及非裸眼）行业投资分析及发展趋势研究报告</dc:subject>
  <dc:title>2011-2016年中国3D液晶显示器（裸眼及非裸眼）行业投资分析及发展趋势研究报告</dc:title>
  <cp:keywords>2011-2016年中国3D液晶显示器（裸眼及非裸眼）行业投资分析及发展趋势研究报告</cp:keywords>
  <dc:description>2011-2016年中国3D液晶显示器（裸眼及非裸眼）行业投资分析及发展趋势研究报告</dc:description>
</cp:coreProperties>
</file>