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fbbb4780b4295" w:history="1">
              <w:r>
                <w:rPr>
                  <w:rStyle w:val="Hyperlink"/>
                </w:rPr>
                <w:t>2011-2016年材幕墙行业投资价值分析及前景预测报告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fbbb4780b4295" w:history="1">
              <w:r>
                <w:rPr>
                  <w:rStyle w:val="Hyperlink"/>
                </w:rPr>
                <w:t>2011-2016年材幕墙行业投资价值分析及前景预测报告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fbbb4780b4295" w:history="1">
                <w:r>
                  <w:rPr>
                    <w:rStyle w:val="Hyperlink"/>
                  </w:rPr>
                  <w:t>https://www.20087.com/2011-08/R_2011_2016niancaimuqiangxingyetouziji207.html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材幕墙是一种现代化建筑外墙装饰形式，近年来随着建筑技术和设计理念的进步，市场需求呈现出稳步增长的趋势。目前，材幕墙不仅在材料性能和施工技术方面有了显著提升，还在设计多样性和节能环保方面实现了改进。随着对建筑美观性和可持续性的要求提高，材幕墙的设计更加注重采用高性能材料和创新的设计理念，以提高建筑的美观度和节能效果。</w:t>
      </w:r>
      <w:r>
        <w:rPr>
          <w:rFonts w:hint="eastAsia"/>
        </w:rPr>
        <w:br/>
      </w:r>
      <w:r>
        <w:rPr>
          <w:rFonts w:hint="eastAsia"/>
        </w:rPr>
        <w:t>　　未来，材幕墙的发展将更加注重技术创新和可持续性。市场调研网认为，一方面，随着新材料和新技术的应用，材幕墙将采用更高性能的材料和更先进的施工技术，提高产品的耐用性和节能效果；另一方面，随着对绿色建筑和可持续发展的要求提高，材幕墙将更加注重采用环保材料和减少建筑过程中的能源消耗，减少对环境的影响。此外，随着建筑设计理念的发展，材幕墙的应用将更加注重与建筑整体风格的融合，提高建筑的艺术性和个性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bfbbb4780b4295" w:history="1">
        <w:r>
          <w:rPr>
            <w:rStyle w:val="Hyperlink"/>
          </w:rPr>
          <w:t>2011-2016年材幕墙行业投资价值分析及前景预测报告</w:t>
        </w:r>
      </w:hyperlink>
      <w:r>
        <w:rPr>
          <w:rFonts w:hint="eastAsia"/>
        </w:rPr>
        <w:t>》，2011年材幕墙行业市场规模达 亿元，预计2016年市场规模将达 亿元，期间年均复合增长率（CAGR）达 %。报告依托国家统计局、行业协会的详实数据，结合当前宏观经济环境与政策背景，系统剖析了材幕墙行业的市场规模、技术现状及未来发展方向。报告全面梳理了材幕墙行业运行态势，重点分析了材幕墙细分领域的动态变化，并对行业内的重点企业及竞争格局进行了解读。通过对材幕墙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中国材幕墙行业发展环境分析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材幕墙行业地位分析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材幕墙行业发展的"波特五力模型"分析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影响材幕墙行业发展的主要因素分析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材幕墙产业发展现状分析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2006-2016年中国材幕墙需求与消费状况分析及预测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中国材幕墙消费者消费偏好调查分析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中国材幕墙消费者对其价格的敏感度分析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2006-2010年中国材幕墙产量统计分析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2006-2010年中国材幕墙消费量统计分析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2011-2016年中国材幕墙产量预测</w:t>
      </w:r>
      <w:r>
        <w:rPr>
          <w:rFonts w:hint="eastAsia"/>
        </w:rPr>
        <w:br/>
      </w:r>
      <w:r>
        <w:rPr>
          <w:rFonts w:hint="eastAsia"/>
        </w:rPr>
        <w:t>　　第六节 2011-2016年中国材幕墙消费量预测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材幕墙下游产业发展</w:t>
      </w:r>
      <w:r>
        <w:rPr>
          <w:rFonts w:hint="eastAsia"/>
        </w:rPr>
        <w:br/>
      </w:r>
      <w:r>
        <w:rPr>
          <w:rFonts w:hint="eastAsia"/>
        </w:rPr>
        <w:t>　　第一节 材幕墙下游产业构成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二、2009—2011年材幕墙产品消费量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二、2009—2011年材幕墙产品消费量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材幕墙下游产业竞争能力比较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2007-2016年中国材幕墙行业市场规模分析及预测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我国材幕墙市场结构分析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2007-2010年中国材幕墙行业市场规模分析</w:t>
      </w:r>
      <w:r>
        <w:rPr>
          <w:rFonts w:hint="eastAsia"/>
        </w:rPr>
        <w:br/>
      </w:r>
      <w:r>
        <w:rPr>
          <w:rFonts w:hint="eastAsia"/>
        </w:rPr>
        <w:t>　　第三节 中国材幕墙行业区域市场规模分析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2011-2016年中国材幕墙行业市场规模预测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材幕墙产业链整合策略研究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材幕墙企业资源整合策略研究</w:t>
      </w:r>
      <w:r>
        <w:rPr>
          <w:rFonts w:hint="eastAsia"/>
        </w:rPr>
        <w:br/>
      </w:r>
      <w:r>
        <w:rPr>
          <w:rFonts w:hint="eastAsia"/>
        </w:rPr>
        <w:t>　　第一节 材幕墙企业存在问题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2007-2016年中国材幕墙行业市场价格分析及预测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2007-2010年中国材幕墙行业平均价格趋向分析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2011-2016年中国材幕墙行业价格趋向预测分析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材幕墙重点企业分析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我国材幕墙行业投资价值与投资策略咨询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材幕墙行业投资价值分析</w:t>
      </w:r>
      <w:r>
        <w:rPr>
          <w:rFonts w:hint="eastAsia"/>
        </w:rPr>
        <w:br/>
      </w:r>
      <w:r>
        <w:rPr>
          <w:rFonts w:hint="eastAsia"/>
        </w:rPr>
        <w:t>　　　　一、材幕墙行业发展前景分析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材幕墙行业投资风险分析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材幕墙行业投资策略分析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材幕墙发展前景预测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材幕墙行业竞争格局分析</w:t>
      </w:r>
      <w:r>
        <w:rPr>
          <w:rFonts w:hint="eastAsia"/>
        </w:rPr>
        <w:br/>
      </w:r>
      <w:r>
        <w:rPr>
          <w:rFonts w:hint="eastAsia"/>
        </w:rPr>
        <w:t>　　第一节 材幕墙行业竞争结构分析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材幕墙行业集中度分析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2011-2016年中国材幕墙行业投资风险预警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fbbb4780b4295" w:history="1">
        <w:r>
          <w:rPr>
            <w:rStyle w:val="Hyperlink"/>
          </w:rPr>
          <w:t>2011-2016年材幕墙行业投资价值分析及前景预测报告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fbbb4780b4295" w:history="1">
        <w:r>
          <w:rPr>
            <w:rStyle w:val="Hyperlink"/>
          </w:rPr>
          <w:t>https://www.20087.com/2011-08/R_2011_2016niancaimuqiangxingyetouziji207.html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热点：构件式石材幕墙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bb550b4a54a76" w:history="1">
      <w:r>
        <w:rPr>
          <w:rStyle w:val="Hyperlink"/>
        </w:rPr>
        <w:t>2011-2016年材幕墙行业投资价值分析及前景预测报告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niancaimuqiangxingyetouziji207.html" TargetMode="External" Id="R89bfbbb4780b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niancaimuqiangxingyetouziji207.html" TargetMode="External" Id="Rb4cbb550b4a5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2011-08-25T02:12:00Z</dcterms:created>
  <dcterms:modified xsi:type="dcterms:W3CDTF">2011-08-25T03:12:00Z</dcterms:modified>
  <dc:subject>2011-2016年材幕墙行业投资价值分析及前景预测报告</dc:subject>
  <dc:title>2011-2016年材幕墙行业投资价值分析及前景预测报告</dc:title>
  <cp:keywords>2011-2016年材幕墙行业投资价值分析及前景预测报告</cp:keywords>
  <dc:description>2011-2016年材幕墙行业投资价值分析及前景预测报告</dc:description>
</cp:coreProperties>
</file>